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D259" w14:textId="77777777" w:rsidR="00037C84" w:rsidRDefault="00037C84" w:rsidP="0003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Festa di San Riccardo Pampuri</w:t>
      </w:r>
    </w:p>
    <w:p w14:paraId="730A61E4" w14:textId="51AE3382" w:rsidR="00037C84" w:rsidRDefault="00037C84" w:rsidP="00037C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S.S. Cornelio e Cipriano in Trivolzio – venerdì 1° maggio 2026</w:t>
      </w:r>
    </w:p>
    <w:p w14:paraId="705A658E" w14:textId="77777777" w:rsidR="00037C84" w:rsidRDefault="00037C84" w:rsidP="00037C84">
      <w:pPr>
        <w:jc w:val="center"/>
        <w:rPr>
          <w:b/>
          <w:sz w:val="28"/>
          <w:szCs w:val="28"/>
        </w:rPr>
      </w:pPr>
    </w:p>
    <w:p w14:paraId="56F6F0D8" w14:textId="77777777" w:rsidR="00037C84" w:rsidRDefault="00037C84" w:rsidP="00037C84">
      <w:pPr>
        <w:jc w:val="center"/>
        <w:rPr>
          <w:b/>
          <w:sz w:val="28"/>
          <w:szCs w:val="28"/>
        </w:rPr>
      </w:pPr>
    </w:p>
    <w:p w14:paraId="5A827CD6" w14:textId="77777777" w:rsidR="00037C84" w:rsidRDefault="00037C84" w:rsidP="00037C84">
      <w:r>
        <w:t>Cari sacerdoti e cari religiosi dell’Ordine dei Fatebenefratelli,</w:t>
      </w:r>
    </w:p>
    <w:p w14:paraId="5AFC0CEF" w14:textId="77777777" w:rsidR="00037C84" w:rsidRDefault="00037C84" w:rsidP="00037C84">
      <w:r>
        <w:t>Distinte autorità civili e militari,</w:t>
      </w:r>
    </w:p>
    <w:p w14:paraId="12891BF2" w14:textId="77777777" w:rsidR="00037C84" w:rsidRDefault="00037C84" w:rsidP="00037C84">
      <w:r>
        <w:t>Carissimi fratelli e sorelle nel Signore,</w:t>
      </w:r>
    </w:p>
    <w:p w14:paraId="3101D4B4" w14:textId="77777777" w:rsidR="00037C84" w:rsidRDefault="00037C84" w:rsidP="00037C84"/>
    <w:p w14:paraId="07E1DCD8" w14:textId="42800F84" w:rsidR="002D0BC2" w:rsidRDefault="002F2C52">
      <w:r>
        <w:t xml:space="preserve">Stiamo celebrando </w:t>
      </w:r>
      <w:r w:rsidR="002D0BC2">
        <w:t>u</w:t>
      </w:r>
      <w:r w:rsidR="004B79DC">
        <w:t xml:space="preserve">n </w:t>
      </w:r>
      <w:r>
        <w:t xml:space="preserve">anno giubilare francescano nell’VIII centenario della morte del Poverello di Assisi (1226 – 2026) e questa chiesa, un tempo affidata alla cura dei frati francescani e dove tutt’ora si venera San Francesco, è stata scelta in diocesi come una delle chiese giubilari, in cui è possibile ricevere per noi, o </w:t>
      </w:r>
      <w:r w:rsidR="00DE4D99">
        <w:t>per qualche nostro caro defunto, il dono dell’indulgenza plenaria, piena remissione delle colpe e purificazione totale da ogni ombra d’impurità che il peccato lascia nelle anime.</w:t>
      </w:r>
    </w:p>
    <w:p w14:paraId="2F99E921" w14:textId="30C75335" w:rsidR="00DE4D99" w:rsidRDefault="00DE4D99">
      <w:r>
        <w:t>Noi oggi siamo qui convenuti per celebrare la festa di San Riccardo Pampuri, medico nelle nostre terre e frate dell’Ordine dei Fatebenefratelli, vissuto in tempi non lontanissimi da noi (1897-1930) e morto in giovane età.</w:t>
      </w:r>
      <w:r w:rsidR="002D0BC2">
        <w:t xml:space="preserve"> </w:t>
      </w:r>
      <w:r>
        <w:t>Ora, tra San Riccardo e San Francesco c’è un legame che vogliamo riscoprire: da bambino</w:t>
      </w:r>
      <w:r w:rsidR="00D01734">
        <w:t xml:space="preserve"> il piccolo Erminio </w:t>
      </w:r>
      <w:r>
        <w:t>avrà sicuramente imparato a conoscere e a venerare il Santo d’Assisi, frequentando la chiesa parrocchiale di Trivolzio</w:t>
      </w:r>
      <w:r w:rsidR="00D01734">
        <w:t xml:space="preserve"> e</w:t>
      </w:r>
      <w:r>
        <w:t xml:space="preserve"> partecipando con la sua gente alle feste in onore di San Francesco</w:t>
      </w:r>
      <w:r w:rsidR="00D01734">
        <w:t xml:space="preserve">; </w:t>
      </w:r>
      <w:r>
        <w:t xml:space="preserve">da giovane studente a Pavia, frequentò la chiesa di Santa Maria in </w:t>
      </w:r>
      <w:proofErr w:type="spellStart"/>
      <w:r>
        <w:t>Canepanova</w:t>
      </w:r>
      <w:proofErr w:type="spellEnd"/>
      <w:r>
        <w:t>, officiata dai Frati Minori, fino a diventare terziario francescano</w:t>
      </w:r>
      <w:r w:rsidR="00D01734">
        <w:t>.</w:t>
      </w:r>
    </w:p>
    <w:p w14:paraId="1EBC438F" w14:textId="02659401" w:rsidR="00D01734" w:rsidRDefault="00D01734">
      <w:r>
        <w:t xml:space="preserve">L’incontro tra la testimonianza di San Francesco e il nostro santo lasciò in lui una traccia profonda ed è bello vedere come nella sua esistenza di medico condotto e poi di religioso dei Fatebenefratelli, si possono riconoscere tratti profondamente francescani, arricchiti dalla successiva </w:t>
      </w:r>
      <w:r w:rsidR="004B79DC">
        <w:t>appartenenza a</w:t>
      </w:r>
      <w:r>
        <w:t xml:space="preserve">ll’ordine ospedaliero fondato da san Giovanni di Dio. </w:t>
      </w:r>
      <w:r w:rsidR="006F1A20">
        <w:t xml:space="preserve">Nel cammino di San Riccardo si vede bene come </w:t>
      </w:r>
      <w:r w:rsidR="004B79DC">
        <w:t xml:space="preserve">i </w:t>
      </w:r>
      <w:r w:rsidR="006F1A20">
        <w:t xml:space="preserve">carismi </w:t>
      </w:r>
      <w:r w:rsidR="004B79DC">
        <w:t xml:space="preserve">dello Spirito </w:t>
      </w:r>
      <w:r w:rsidR="006F1A20">
        <w:t>possono arricchirsi vicendevolmente nell’esperienza viva di persone che hanno la grazia di venire a contatto con differenti spiritualità e forme di vita cristiana, ritrovando in esse tratti comuni, che, alla fine, riportano al Vangelo, alla sequela di Gesù come Signore e Maestro.</w:t>
      </w:r>
    </w:p>
    <w:p w14:paraId="5DA7E360" w14:textId="77777777" w:rsidR="006F1A20" w:rsidRDefault="006F1A20"/>
    <w:p w14:paraId="58D5D436" w14:textId="2CFF58A5" w:rsidR="006F1A20" w:rsidRDefault="006F1A20">
      <w:r>
        <w:t>Un primo tratto che unisce i due santi, Francesco e Riccardo,</w:t>
      </w:r>
      <w:r w:rsidR="004B79DC">
        <w:t xml:space="preserve"> </w:t>
      </w:r>
      <w:r>
        <w:t xml:space="preserve">è la passione viva e ardente per Cristo, </w:t>
      </w:r>
      <w:r w:rsidR="004B79DC">
        <w:t xml:space="preserve">come </w:t>
      </w:r>
      <w:r>
        <w:t>presenza dominante che attira il loro cuore e li porta a vivere</w:t>
      </w:r>
      <w:r w:rsidR="004B79DC">
        <w:t xml:space="preserve"> </w:t>
      </w:r>
      <w:r>
        <w:t xml:space="preserve">in un’amicizia fedele con Lui, mai venuta meno, anche nei tempi di aridità, di interiore combattimento, </w:t>
      </w:r>
      <w:r w:rsidR="004B79DC">
        <w:t>di notte dell’anima.</w:t>
      </w:r>
    </w:p>
    <w:p w14:paraId="5DB47593" w14:textId="166232B4" w:rsidR="006F1A20" w:rsidRDefault="006F1A20">
      <w:r>
        <w:t xml:space="preserve">In particolare, il Cristo amato perdutamente da San Francesco è Gesù </w:t>
      </w:r>
      <w:r w:rsidR="004B79DC">
        <w:t>nella</w:t>
      </w:r>
      <w:r>
        <w:t xml:space="preserve"> sua umanità povera e fragile: il bambino nato nella povertà di Betlemme, il Signore crocifisso che muore nudo sulla nuda croce. Anche San Riccardo coltiva, nella semplicità della sua fede, lasciandosi forgiare dai gesti e dalla vita del popolo cristiano, un amore profondo per Cristo, vive con commozione il Natale, contemplando il bimbo deposto nella mangiatoia di Betlemme, impara a sostare davanti al Crocifisso, a immedesimarsi nei dolori della passione di Gesù, e </w:t>
      </w:r>
      <w:r w:rsidR="00942E42">
        <w:t>l’amore e la contemplazione del suo Signore crescono in profondità nel tratto finale della sua vita, come religioso dei Fatebenefratelli.</w:t>
      </w:r>
    </w:p>
    <w:p w14:paraId="0FF15588" w14:textId="572A8DCE" w:rsidR="00942E42" w:rsidRDefault="00942E42">
      <w:r>
        <w:t>Un amore a Cristo vivo e presente</w:t>
      </w:r>
      <w:r w:rsidR="004B79DC">
        <w:t xml:space="preserve"> </w:t>
      </w:r>
      <w:r>
        <w:t>nell’Eucaristia: Francesco e Riccardo sono due anime eucaristiche, che trovano nel sacramento del Corpo e del Sangue di Cristo, offerti e resi presenti sull’altare, la sorgente della forza, della pazienza, di un abbandono sempre più totale al loro Signore.</w:t>
      </w:r>
    </w:p>
    <w:p w14:paraId="4BBEE2C2" w14:textId="345CA8D4" w:rsidR="00942E42" w:rsidRDefault="004B79DC">
      <w:r>
        <w:t>Così</w:t>
      </w:r>
      <w:r w:rsidR="00942E42">
        <w:t xml:space="preserve"> si esprime il giovane fra’ Riccardo in una delle sue ultime lettere alla sorella suora </w:t>
      </w:r>
      <w:proofErr w:type="spellStart"/>
      <w:r w:rsidR="00942E42">
        <w:t>Longina</w:t>
      </w:r>
      <w:proofErr w:type="spellEnd"/>
      <w:r w:rsidR="00942E42">
        <w:t>: «Ti</w:t>
      </w:r>
      <w:r w:rsidR="00942E42" w:rsidRPr="00942E42">
        <w:t xml:space="preserve"> confesso</w:t>
      </w:r>
      <w:r w:rsidR="00942E42">
        <w:t>,</w:t>
      </w:r>
      <w:r w:rsidR="00942E42" w:rsidRPr="00942E42">
        <w:t xml:space="preserve"> sorella carissima</w:t>
      </w:r>
      <w:r w:rsidR="00942E42">
        <w:t>,</w:t>
      </w:r>
      <w:r w:rsidR="00942E42" w:rsidRPr="00942E42">
        <w:t xml:space="preserve"> che la fiducia e l</w:t>
      </w:r>
      <w:r w:rsidR="00942E42">
        <w:t>’</w:t>
      </w:r>
      <w:r w:rsidR="00942E42" w:rsidRPr="00942E42">
        <w:t>abbandono nella misericordia e bontà del Signore</w:t>
      </w:r>
      <w:r w:rsidR="00942E42">
        <w:t>,</w:t>
      </w:r>
      <w:r w:rsidR="00942E42" w:rsidRPr="00942E42">
        <w:t xml:space="preserve"> nell</w:t>
      </w:r>
      <w:r w:rsidR="00942E42">
        <w:t>’</w:t>
      </w:r>
      <w:r w:rsidR="00942E42" w:rsidRPr="00942E42">
        <w:t>amore infinito Gesù è sempre la mia maggiore</w:t>
      </w:r>
      <w:r w:rsidR="00942E42">
        <w:t>,</w:t>
      </w:r>
      <w:r w:rsidR="00942E42" w:rsidRPr="00942E42">
        <w:t xml:space="preserve"> anzi la mia unica fonte di tranquillità e di pace</w:t>
      </w:r>
      <w:r w:rsidR="00942E42">
        <w:t xml:space="preserve">». </w:t>
      </w:r>
      <w:r w:rsidR="00D333BF">
        <w:t>È la stessa consegna di sé, che San Francesco vive fino a identificarsi con Cristo crocifisso nel dono delle stimmate, ricevute due anni prima di morire sul monte La Verna.</w:t>
      </w:r>
    </w:p>
    <w:p w14:paraId="40715A39" w14:textId="2AF3F17B" w:rsidR="00D333BF" w:rsidRDefault="004B79DC" w:rsidP="00D333BF">
      <w:r>
        <w:t>Nulla</w:t>
      </w:r>
      <w:r w:rsidR="00D333BF">
        <w:t xml:space="preserve"> hanno di più caro</w:t>
      </w:r>
      <w:r>
        <w:t xml:space="preserve"> </w:t>
      </w:r>
      <w:r w:rsidR="00D333BF">
        <w:t>che Cristo, e Cristo crocifisso, Cristo vivo nell’Eucaristia, Cristo unico amore della loro vita. Come San Pietro nella prima lettura di oggi, spogli di tutto, anche i nostri due santi avrebbero potuto rispondere così al paralitico alla porta Bella del tempio: «</w:t>
      </w:r>
      <w:r w:rsidR="00D333BF" w:rsidRPr="00D333BF">
        <w:t xml:space="preserve">Non possiedo né argento né oro, ma quello che ho te lo do: nel nome di Gesù Cristo, il Nazareno, </w:t>
      </w:r>
      <w:proofErr w:type="spellStart"/>
      <w:r w:rsidR="00D333BF" w:rsidRPr="00D333BF">
        <w:t>àlzati</w:t>
      </w:r>
      <w:proofErr w:type="spellEnd"/>
      <w:r w:rsidR="00D333BF" w:rsidRPr="00D333BF">
        <w:t xml:space="preserve"> e cammina!</w:t>
      </w:r>
      <w:r w:rsidR="00D333BF">
        <w:t>» (At 3,6).</w:t>
      </w:r>
    </w:p>
    <w:p w14:paraId="4E30038E" w14:textId="579F1E1D" w:rsidR="00942E42" w:rsidRDefault="00942E42"/>
    <w:p w14:paraId="3F2830B6" w14:textId="6AD1E82D" w:rsidR="00D333BF" w:rsidRDefault="00D333BF" w:rsidP="00D333BF">
      <w:r>
        <w:lastRenderedPageBreak/>
        <w:t>Un secondo tratto francescano che ritroviamo in San Riccardo è l’amore ai poveri, ai malati, la dedizione inesauribile ai sofferenti, vissuta con la coscienza di servire e amare «la carne sofferente di Cristo»</w:t>
      </w:r>
      <w:r w:rsidR="00DE60E3">
        <w:t xml:space="preserve"> (Papa Francesco)</w:t>
      </w:r>
      <w:r>
        <w:t xml:space="preserve"> nella carne dei suoi pazienti. Il “dottorino santo”, l’umile novizio che </w:t>
      </w:r>
      <w:r w:rsidR="00F4659E">
        <w:t>non avanza nessuna pretesa e si mette a completa disposizione di chi deve curare, è immagine viva di Gesù, il vero buon samaritano che si fa prossimo a noi, alla nostra umanità ferita e piagata, nel copro e nell’anima.</w:t>
      </w:r>
    </w:p>
    <w:p w14:paraId="146F069C" w14:textId="24898348" w:rsidR="0041750D" w:rsidRDefault="0041750D" w:rsidP="00D333BF">
      <w:r w:rsidRPr="0041750D">
        <w:t>Scrive alla sorella</w:t>
      </w:r>
      <w:r>
        <w:t>, parlando dei suoi malati: «</w:t>
      </w:r>
      <w:r w:rsidRPr="0041750D">
        <w:t>Prega perché io li tratti come Cristo: lui solo servire, lui solo aiutare</w:t>
      </w:r>
      <w:r>
        <w:t xml:space="preserve">». </w:t>
      </w:r>
      <w:r w:rsidRPr="0041750D">
        <w:t>I suoi colleghi gli dicono:</w:t>
      </w:r>
      <w:r>
        <w:t xml:space="preserve"> «N</w:t>
      </w:r>
      <w:r w:rsidRPr="0041750D">
        <w:t>on devi correre a tutte le chiamate, non devi esagerare nell’assistenza, tanto tutti devono morire</w:t>
      </w:r>
      <w:r>
        <w:t xml:space="preserve">». Non era scrupolo o senso alto del dovere, </w:t>
      </w:r>
      <w:r w:rsidRPr="0041750D">
        <w:t>in realtà lui li trattava come se fossero Cristo.</w:t>
      </w:r>
    </w:p>
    <w:p w14:paraId="3000D50A" w14:textId="63F4CC2A" w:rsidR="00F4659E" w:rsidRPr="00F4659E" w:rsidRDefault="00F4659E" w:rsidP="00D333BF">
      <w:r>
        <w:t xml:space="preserve">Siamo sulle orme di Francesco che, come racconta nel suo </w:t>
      </w:r>
      <w:r>
        <w:rPr>
          <w:i/>
          <w:iCs/>
        </w:rPr>
        <w:t>Testamento</w:t>
      </w:r>
      <w:r>
        <w:t xml:space="preserve">, pone l’inizio della sua conversione nell’incontro con il lebbroso: </w:t>
      </w:r>
      <w:r w:rsidR="006D3F38">
        <w:t>«</w:t>
      </w:r>
      <w:r w:rsidR="006D3F38" w:rsidRPr="00E50E20">
        <w:t>Il Signore dette a me, frate Francesco, d</w:t>
      </w:r>
      <w:r w:rsidR="006D3F38">
        <w:t>’</w:t>
      </w:r>
      <w:r w:rsidR="006D3F38" w:rsidRPr="00E50E20">
        <w:t>incominciare a fare penitenza così:</w:t>
      </w:r>
      <w:r w:rsidR="006D3F38">
        <w:t xml:space="preserve"> </w:t>
      </w:r>
      <w:r w:rsidR="006D3F38" w:rsidRPr="00E50E20">
        <w:t>quando ero nei peccati mi sembrava cosa troppo amara vedere i lebbrosi e il</w:t>
      </w:r>
      <w:r w:rsidR="006D3F38">
        <w:t xml:space="preserve"> </w:t>
      </w:r>
      <w:r w:rsidR="006D3F38" w:rsidRPr="00E50E20">
        <w:t>Signore stesso mi condusse tra loro e usai con essi misericordia. E allontanandomi</w:t>
      </w:r>
      <w:r w:rsidR="006D3F38">
        <w:t xml:space="preserve"> </w:t>
      </w:r>
      <w:r w:rsidR="006D3F38" w:rsidRPr="00E50E20">
        <w:t>da essi, ciò che mi sembrava amaro mi fu cambiato in dolcezza d</w:t>
      </w:r>
      <w:r w:rsidR="006D3F38">
        <w:t>’</w:t>
      </w:r>
      <w:r w:rsidR="006D3F38" w:rsidRPr="00E50E20">
        <w:t>animo e di corpo. E di poi, stetti un poco e uscii dal mondo</w:t>
      </w:r>
      <w:r w:rsidR="006D3F38">
        <w:t>» (110). Ciò che cambiò in dolcezza d’animo e di corpo ciò che prima sembrava amaro, fu la percezione di toccare le piaghe del suo Signore sofferente nella carne dei poveri lebbrosi: lo stesso Crocifisso che gli parlò nella chiesetta di San Damiano si nascondeva nella carne disfatta dei lebbrosi. Così una delle prime opere, svolte con i suoi compagni, fu proprio la cura dei lebbrosi, gli ultimi tra gli ultimi, i reietti, esclusi dalla vita sociale e, purtroppo, anche ecclesiale.</w:t>
      </w:r>
    </w:p>
    <w:p w14:paraId="1D01805D" w14:textId="5666BE21" w:rsidR="00942E42" w:rsidRDefault="00392F7F">
      <w:r>
        <w:t>La vera carità non è semplice filantropia, “buon cuore”, o generosità d’animo – tutte cose buone ovviamente – è molto di più: è dono commosso di sé, che nasce dall’essere noi toccati e commossi dalla tenerezza di Cristo, dalla sua sconfinata carità con cui ci ama, ci perdona, ci abbraccia.</w:t>
      </w:r>
    </w:p>
    <w:p w14:paraId="089F5937" w14:textId="7067358B" w:rsidR="00392F7F" w:rsidRDefault="004A6AF9">
      <w:r>
        <w:t>Questa è la strada buona e bella che San Francesco e San Riccardo ci testimoniano e ci indicano, qui sta il segreto d’umanità ospitale, attenta al bisogno dell’altro, capace di condivisione, che sa vincere ogni barriera, ogni estraneità, ogni gretto egoismo e individualismo, che purtroppo appesantiscono e intristiscono la vita e il tessuto dei rapporti quotidiani.</w:t>
      </w:r>
    </w:p>
    <w:p w14:paraId="576B5E43" w14:textId="77777777" w:rsidR="004A6AF9" w:rsidRDefault="004A6AF9"/>
    <w:p w14:paraId="61AD3B5B" w14:textId="6AEAEB90" w:rsidR="004A6AF9" w:rsidRDefault="004A6AF9">
      <w:r>
        <w:t>Infine, c’è un ultimo tratto francescano che rivive in San Riccardo, ed è la letizia, una gioia pacata e profonda, che permane anche nelle ore dure della prova e della malattia, perfino della morte.</w:t>
      </w:r>
    </w:p>
    <w:p w14:paraId="687EACE3" w14:textId="1F91B8B4" w:rsidR="004A6AF9" w:rsidRDefault="004A6AF9" w:rsidP="004A6AF9">
      <w:r>
        <w:t xml:space="preserve">È la «perfetta letizia» di Francesco che giunge ad amare l’essere umiliato, incompreso, rifiutato non per un gusto malsano di soffrire, ma per il desiderio di rivivere in sé l’umiltà e l’umiliazione di Cristo, per «impastarsi di Lui». È la letizia che traspare dal </w:t>
      </w:r>
      <w:r>
        <w:rPr>
          <w:i/>
          <w:iCs/>
        </w:rPr>
        <w:t>Cantico delle creature</w:t>
      </w:r>
      <w:r>
        <w:t>, scritto in un momento di grande sofferenza, per ciò che vedeva accadere tra i suoi frati, per la malattia agli occhi, ormai quasi privi di vista, per il dolore che portava stampato nella carne, con le stimmate della passione di Gesù. È la letizia con cui Francesco va incontro a «sorella morte», nudo sulla nuda terra, mentre benedice Assisi, benedici i suoi frati e compagni e si consegna per l’ultimo passo al suo Signore.</w:t>
      </w:r>
    </w:p>
    <w:p w14:paraId="2B22E410" w14:textId="67C328E3" w:rsidR="004A6AF9" w:rsidRDefault="009E2454" w:rsidP="004A6AF9">
      <w:r>
        <w:t>Così il nostro San Riccardo, in modo particolare negli anni finali come giovane novizio e poi come frate dei Fatebenefratelli, colpiva per la sua letizia, per il modo semplice e lieto di fare tutto, di accettare tutto ciò che gli veniva</w:t>
      </w:r>
      <w:r w:rsidR="00DE60E3">
        <w:t xml:space="preserve"> chiesto</w:t>
      </w:r>
      <w:r>
        <w:t xml:space="preserve">, contento di essere a disposizione di Cristo, contento di essere suo. Fino </w:t>
      </w:r>
      <w:r w:rsidR="00DA4D67">
        <w:t>ai giorni</w:t>
      </w:r>
      <w:r>
        <w:t xml:space="preserve"> ultimi della malattia che lo ha condotto in breve tempo alla morte</w:t>
      </w:r>
      <w:r w:rsidR="00DA4D67">
        <w:t>.</w:t>
      </w:r>
      <w:r>
        <w:t xml:space="preserve"> </w:t>
      </w:r>
      <w:r w:rsidR="00DA4D67" w:rsidRPr="00DA4D67">
        <w:t>I parenti lo vogliono avere vicino. Viene assegnato alla casa di Via San Vittore a Milano</w:t>
      </w:r>
      <w:r w:rsidR="00DA4D67">
        <w:t xml:space="preserve"> e v</w:t>
      </w:r>
      <w:r w:rsidR="00DA4D67" w:rsidRPr="00DA4D67">
        <w:t xml:space="preserve">iene la sorella Rita ad assisterlo. Con la gioia in volto, </w:t>
      </w:r>
      <w:r w:rsidR="002D0BC2">
        <w:t xml:space="preserve">fra’ Riccardo </w:t>
      </w:r>
      <w:r w:rsidR="00DA4D67" w:rsidRPr="00DA4D67">
        <w:t xml:space="preserve">le dice: «Se il Signore mi lascia, sto qui volentieri, se mi toglie, vado volentieri da Lui». Riceve tutti i sacramenti, lucido e ardente. Va incontro a Dio il 1° maggio 1930, all’inizio del mese della Madonna alla </w:t>
      </w:r>
      <w:r w:rsidR="002D0BC2">
        <w:t>q</w:t>
      </w:r>
      <w:r w:rsidR="00DA4D67" w:rsidRPr="00DA4D67">
        <w:t>uale aveva affidato fin da bambino gli studi, il lavoro, la vita e la morte.</w:t>
      </w:r>
      <w:r w:rsidR="002D0BC2">
        <w:t xml:space="preserve"> Una morte come San Francesco, nella letizia di un incontro atteso.</w:t>
      </w:r>
    </w:p>
    <w:p w14:paraId="4B725E31" w14:textId="5E33AFA8" w:rsidR="00942E42" w:rsidRDefault="002D0BC2">
      <w:r>
        <w:t>Chiediamo a questi due grandi amici del Signore che ci prendano per mano e ci aiutino a percorrere la loro strada, nell’amore vivo a Cristo, nella carità concreta verso i poveri e i sofferenti, nella letizia di riconosce il volto buono del Mistero in una storia accompagnata e benedetta dalla presenza di Gesù. Amen!</w:t>
      </w:r>
    </w:p>
    <w:sectPr w:rsidR="00942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84"/>
    <w:rsid w:val="00037C84"/>
    <w:rsid w:val="002418B3"/>
    <w:rsid w:val="002D0BC2"/>
    <w:rsid w:val="002F2C52"/>
    <w:rsid w:val="00392F7F"/>
    <w:rsid w:val="0041750D"/>
    <w:rsid w:val="00443D3F"/>
    <w:rsid w:val="00457835"/>
    <w:rsid w:val="004A5DC2"/>
    <w:rsid w:val="004A6AF9"/>
    <w:rsid w:val="004B79DC"/>
    <w:rsid w:val="006D3F38"/>
    <w:rsid w:val="006F1A20"/>
    <w:rsid w:val="007B5CB9"/>
    <w:rsid w:val="008D4213"/>
    <w:rsid w:val="008F0C0F"/>
    <w:rsid w:val="00942E42"/>
    <w:rsid w:val="009E2454"/>
    <w:rsid w:val="00D01734"/>
    <w:rsid w:val="00D333BF"/>
    <w:rsid w:val="00DA4D67"/>
    <w:rsid w:val="00DE4D99"/>
    <w:rsid w:val="00DE60E3"/>
    <w:rsid w:val="00EF62FD"/>
    <w:rsid w:val="00F4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1C821E"/>
  <w15:chartTrackingRefBased/>
  <w15:docId w15:val="{917BA4F5-719E-7E4C-8C46-69AE71EC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C8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7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7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7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7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7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7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7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443D3F"/>
    <w:pPr>
      <w:spacing w:before="120" w:after="120"/>
      <w:ind w:left="454" w:right="454"/>
    </w:pPr>
    <w:rPr>
      <w:rFonts w:eastAsia="Times New Roman"/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D3F"/>
    <w:rPr>
      <w:rFonts w:ascii="Times New Roman" w:hAnsi="Times New Roman" w:cs="Times New Roman"/>
      <w:iCs/>
      <w:color w:val="404040" w:themeColor="text1" w:themeTint="BF"/>
      <w:kern w:val="0"/>
      <w:sz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7C8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7C8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7C84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7C84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7C84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7C84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7C84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7C84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7C84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7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7C8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7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7C8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037C84"/>
    <w:pPr>
      <w:ind w:left="720"/>
      <w:contextualSpacing/>
    </w:pPr>
    <w:rPr>
      <w:rFonts w:eastAsia="Times New Roman"/>
    </w:rPr>
  </w:style>
  <w:style w:type="character" w:styleId="Enfasiintensa">
    <w:name w:val="Intense Emphasis"/>
    <w:basedOn w:val="Carpredefinitoparagrafo"/>
    <w:uiPriority w:val="21"/>
    <w:qFormat/>
    <w:rsid w:val="00037C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7C84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03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1463</Words>
  <Characters>7480</Characters>
  <Application>Microsoft Office Word</Application>
  <DocSecurity>0</DocSecurity>
  <Lines>101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Corrado Sanguineti</cp:lastModifiedBy>
  <cp:revision>8</cp:revision>
  <cp:lastPrinted>2026-04-29T21:08:00Z</cp:lastPrinted>
  <dcterms:created xsi:type="dcterms:W3CDTF">2026-04-29T19:16:00Z</dcterms:created>
  <dcterms:modified xsi:type="dcterms:W3CDTF">2026-05-01T17:00:00Z</dcterms:modified>
</cp:coreProperties>
</file>