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AE44" w14:textId="77777777" w:rsidR="00431CF4" w:rsidRDefault="00431CF4" w:rsidP="00431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Santa Messa delle Palme e della Passione</w:t>
      </w:r>
    </w:p>
    <w:p w14:paraId="13D53010" w14:textId="5C92B3D8" w:rsidR="00431CF4" w:rsidRDefault="00431CF4" w:rsidP="00431C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Duomo di Pavia – domenica </w:t>
      </w:r>
      <w:r>
        <w:rPr>
          <w:b/>
          <w:sz w:val="28"/>
          <w:szCs w:val="28"/>
        </w:rPr>
        <w:t>29 marzo 2026</w:t>
      </w:r>
    </w:p>
    <w:p w14:paraId="74A1829E" w14:textId="77777777" w:rsidR="00431CF4" w:rsidRDefault="00431CF4" w:rsidP="00431CF4">
      <w:pPr>
        <w:jc w:val="center"/>
        <w:rPr>
          <w:b/>
          <w:sz w:val="28"/>
          <w:szCs w:val="28"/>
        </w:rPr>
      </w:pPr>
    </w:p>
    <w:p w14:paraId="731CD910" w14:textId="77777777" w:rsidR="00431CF4" w:rsidRDefault="00431CF4" w:rsidP="00431CF4">
      <w:pPr>
        <w:jc w:val="center"/>
        <w:rPr>
          <w:b/>
          <w:sz w:val="28"/>
          <w:szCs w:val="28"/>
        </w:rPr>
      </w:pPr>
    </w:p>
    <w:p w14:paraId="34C029C8" w14:textId="77777777" w:rsidR="00431CF4" w:rsidRDefault="00431CF4" w:rsidP="00431CF4">
      <w:r>
        <w:t>Carissimi fratelli e sorelle,</w:t>
      </w:r>
    </w:p>
    <w:p w14:paraId="594EB5D7" w14:textId="77777777" w:rsidR="005F1B23" w:rsidRDefault="005F1B23"/>
    <w:p w14:paraId="1CE499FF" w14:textId="48B16A7A" w:rsidR="007B5CB9" w:rsidRDefault="00A57EDB">
      <w:r>
        <w:t>Il racconto della festosa accoglienza di Gesù a Gerusalemme, circondato da una folla che lo acclama come messia, si conclude con una notazione singolare dell’evangelista: «</w:t>
      </w:r>
      <w:r w:rsidRPr="00A57EDB">
        <w:t xml:space="preserve">Mentre egli entrava in Gerusalemme, tutta la città fu presa da agitazione e diceva: </w:t>
      </w:r>
      <w:r>
        <w:t>“</w:t>
      </w:r>
      <w:r w:rsidRPr="00A57EDB">
        <w:t>Chi è costui?</w:t>
      </w:r>
      <w:r>
        <w:t xml:space="preserve">” </w:t>
      </w:r>
      <w:r w:rsidRPr="00A57EDB">
        <w:t xml:space="preserve">E la folla rispondeva: </w:t>
      </w:r>
      <w:r>
        <w:t>“</w:t>
      </w:r>
      <w:r w:rsidRPr="00A57EDB">
        <w:t xml:space="preserve">Questi è il profeta Gesù, da </w:t>
      </w:r>
      <w:proofErr w:type="spellStart"/>
      <w:r w:rsidRPr="00A57EDB">
        <w:t>Nàzaret</w:t>
      </w:r>
      <w:proofErr w:type="spellEnd"/>
      <w:r w:rsidRPr="00A57EDB">
        <w:t xml:space="preserve"> di Galilea</w:t>
      </w:r>
      <w:r>
        <w:t>”» (Mt 21,10-11).</w:t>
      </w:r>
    </w:p>
    <w:p w14:paraId="3B7B5E41" w14:textId="77777777" w:rsidR="005F1B23" w:rsidRDefault="00A57EDB" w:rsidP="009F3A17">
      <w:r>
        <w:t xml:space="preserve">Nella città piena di pellegrini per la festa di Pasqua, la presenza di Gesù crea agitazione e soprattutto provoca la grande domanda: </w:t>
      </w:r>
      <w:r>
        <w:t>«</w:t>
      </w:r>
      <w:r>
        <w:t>Chi è costui?</w:t>
      </w:r>
      <w:r>
        <w:t>»</w:t>
      </w:r>
      <w:r>
        <w:t>. È la domanda che attraversa i vangeli e che continua a inquietare i cuori degli uomini, è la domanda con cui vogliamo entrare in questi giorni santi.</w:t>
      </w:r>
    </w:p>
    <w:p w14:paraId="2AFC9707" w14:textId="491B6841" w:rsidR="009F3A17" w:rsidRDefault="00A57EDB" w:rsidP="009F3A17">
      <w:r>
        <w:t xml:space="preserve">La folla, che aveva esultato all’ingresso di Gesù, risponde </w:t>
      </w:r>
      <w:r w:rsidR="009F3A17">
        <w:t xml:space="preserve">esprimendo qualcosa di vero, ma di parziale: ai loro occhi, Gesù è un profeta, un uomo di Dio, </w:t>
      </w:r>
      <w:r w:rsidR="009F3A17">
        <w:t>«</w:t>
      </w:r>
      <w:r w:rsidR="009F3A17" w:rsidRPr="00A57EDB">
        <w:t xml:space="preserve">il profeta Gesù, da </w:t>
      </w:r>
      <w:proofErr w:type="spellStart"/>
      <w:r w:rsidR="009F3A17" w:rsidRPr="00A57EDB">
        <w:t>Nàzaret</w:t>
      </w:r>
      <w:proofErr w:type="spellEnd"/>
      <w:r w:rsidR="009F3A17" w:rsidRPr="00A57EDB">
        <w:t xml:space="preserve"> di Galilea</w:t>
      </w:r>
      <w:r w:rsidR="009F3A17">
        <w:t>»</w:t>
      </w:r>
      <w:r w:rsidR="009F3A17">
        <w:t>.</w:t>
      </w:r>
    </w:p>
    <w:p w14:paraId="323DC184" w14:textId="341B6B5F" w:rsidR="009F3A17" w:rsidRDefault="009F3A17" w:rsidP="009F3A17">
      <w:r>
        <w:t xml:space="preserve">In realtà Cristo è molto di più che un profeta e proprio nel mistero pasquale della sua passione, morte e risurrezione, ci è dato di scoprire il vero volto di Gesù. Egli è sì il messia atteso da Israele, ma un messia ben differente da come era immaginato, non è un liberatore politico, non è un re che trionfa e vince, è un re mite e umile, che entra nella Città Santa, secondo l’antica profezia di Zaccaria, cavalcando un asinello: </w:t>
      </w:r>
      <w:r>
        <w:t>«</w:t>
      </w:r>
      <w:r w:rsidR="00AE10E8" w:rsidRPr="00AE10E8">
        <w:rPr>
          <w:i/>
          <w:iCs/>
        </w:rPr>
        <w:t>Dite alla figlia di Sion:</w:t>
      </w:r>
      <w:r w:rsidR="00AE10E8">
        <w:rPr>
          <w:i/>
          <w:iCs/>
        </w:rPr>
        <w:t xml:space="preserve"> </w:t>
      </w:r>
      <w:r w:rsidR="00AE10E8" w:rsidRPr="00AE10E8">
        <w:rPr>
          <w:i/>
          <w:iCs/>
        </w:rPr>
        <w:t>Ecco, a te viene il tuo re,</w:t>
      </w:r>
      <w:r w:rsidR="00AE10E8">
        <w:rPr>
          <w:i/>
          <w:iCs/>
        </w:rPr>
        <w:t xml:space="preserve"> </w:t>
      </w:r>
      <w:r w:rsidR="00AE10E8" w:rsidRPr="00AE10E8">
        <w:rPr>
          <w:i/>
          <w:iCs/>
        </w:rPr>
        <w:t>mite, seduto su un</w:t>
      </w:r>
      <w:r w:rsidR="00AE10E8">
        <w:rPr>
          <w:i/>
          <w:iCs/>
        </w:rPr>
        <w:t>’</w:t>
      </w:r>
      <w:r w:rsidR="00AE10E8" w:rsidRPr="00AE10E8">
        <w:rPr>
          <w:i/>
          <w:iCs/>
        </w:rPr>
        <w:t>asina</w:t>
      </w:r>
      <w:r w:rsidR="00AE10E8">
        <w:rPr>
          <w:i/>
          <w:iCs/>
        </w:rPr>
        <w:t xml:space="preserve"> </w:t>
      </w:r>
      <w:r w:rsidR="00AE10E8" w:rsidRPr="00AE10E8">
        <w:rPr>
          <w:i/>
          <w:iCs/>
        </w:rPr>
        <w:t>e su un puledro, figlio di una bestia da soma</w:t>
      </w:r>
      <w:r>
        <w:t>»</w:t>
      </w:r>
      <w:r w:rsidR="00AE10E8">
        <w:t xml:space="preserve"> (Mt 21,2; cfr. </w:t>
      </w:r>
      <w:proofErr w:type="spellStart"/>
      <w:r w:rsidR="00AE10E8">
        <w:t>Zc</w:t>
      </w:r>
      <w:proofErr w:type="spellEnd"/>
      <w:r w:rsidR="00AE10E8">
        <w:t xml:space="preserve"> 9,9).</w:t>
      </w:r>
    </w:p>
    <w:p w14:paraId="586996C8" w14:textId="7FEC5E28" w:rsidR="00AE10E8" w:rsidRDefault="00AE10E8" w:rsidP="00AE10E8">
      <w:r>
        <w:t xml:space="preserve">Quanto abbiamo bisogno, fratelli e sorelle, di riconoscere in Gesù il volto di un messia e salvatore umile e mite, che vince il male, amando, soffrendo e donando la vita, fino alla fine, in questo tempo in cui vediamo riemergere nei rapporti tra i popoli l’antica e folle logica della guerra, della competizione, della dimostrazione della </w:t>
      </w:r>
      <w:r w:rsidR="003C6251">
        <w:t>potenza</w:t>
      </w:r>
      <w:r>
        <w:t>! E non solo sulla scena del mondo, nei conflitti che continuano a insanguinare la terra, mietendo vittime innocenti, ma anche nelle relazioni sociali e, talvolta, anche familiari. Lo ricordava ieri Leone XIV nella sua visita al principato di Monaco</w:t>
      </w:r>
      <w:r w:rsidR="002011E5">
        <w:t>, parlando di</w:t>
      </w:r>
      <w:r>
        <w:t xml:space="preserve"> </w:t>
      </w:r>
      <w:r>
        <w:t>«</w:t>
      </w:r>
      <w:r w:rsidR="002011E5" w:rsidRPr="002011E5">
        <w:t>un momento storico in cui l’ostentazione della forza e la logica della prevaricazione danneggiano il mondo e compromettono la pace</w:t>
      </w:r>
      <w:r>
        <w:t>»</w:t>
      </w:r>
      <w:r w:rsidR="002011E5">
        <w:t>.</w:t>
      </w:r>
    </w:p>
    <w:p w14:paraId="21BFCFD0" w14:textId="65CA4F38" w:rsidR="009F3A17" w:rsidRDefault="009F3A17" w:rsidP="009F3A17"/>
    <w:p w14:paraId="79BC6674" w14:textId="58FCC6EE" w:rsidR="00E1087E" w:rsidRDefault="002011E5" w:rsidP="00E1087E">
      <w:r>
        <w:t>Ma c’è di più: Gesù</w:t>
      </w:r>
      <w:r w:rsidR="003C6251">
        <w:t>,</w:t>
      </w:r>
      <w:r>
        <w:t xml:space="preserve"> nel modo di vivere il dramma </w:t>
      </w:r>
      <w:r w:rsidR="00E1087E">
        <w:t>delle ore finali della sua vita terrena</w:t>
      </w:r>
      <w:r w:rsidR="003C6251">
        <w:t>,</w:t>
      </w:r>
      <w:r>
        <w:t xml:space="preserve"> rivela il suo volto di Figlio. Egli entra nell’ora oscura della sua passione rivolgendosi al Padre, nella sofferta preghiera del Getsemani: </w:t>
      </w:r>
      <w:r>
        <w:t>«</w:t>
      </w:r>
      <w:r w:rsidRPr="002011E5">
        <w:t>Padre mio, se è possibile, passi via da me questo calice! Però non come voglio io, ma come vuoi tu!</w:t>
      </w:r>
      <w:r>
        <w:t xml:space="preserve"> […] </w:t>
      </w:r>
      <w:r w:rsidR="00E1087E" w:rsidRPr="00E1087E">
        <w:t>Padre mio, se questo calice non può passare via senza che io lo beva, si compia la tua volontà</w:t>
      </w:r>
      <w:r>
        <w:t>»</w:t>
      </w:r>
      <w:r w:rsidR="00E1087E">
        <w:t xml:space="preserve"> (Mt </w:t>
      </w:r>
      <w:proofErr w:type="gramStart"/>
      <w:r w:rsidR="00E1087E">
        <w:t>26,39.42</w:t>
      </w:r>
      <w:proofErr w:type="gramEnd"/>
      <w:r w:rsidR="00E1087E">
        <w:t xml:space="preserve">). Dio è invocato con struggente tenerezza come </w:t>
      </w:r>
      <w:r w:rsidR="00E1087E">
        <w:t>«</w:t>
      </w:r>
      <w:r w:rsidR="00E1087E">
        <w:t>Padre mio</w:t>
      </w:r>
      <w:r w:rsidR="00E1087E">
        <w:t>»</w:t>
      </w:r>
      <w:r w:rsidR="00E1087E">
        <w:t xml:space="preserve"> a cui Gesù si consegna e si abbandona, in un atto di totale fiducia: egli è davvero il Figlio del Dio vivente, che nella sua umanità fragile e mortale, non viene meno nella sua relazione con il Padre.</w:t>
      </w:r>
    </w:p>
    <w:p w14:paraId="07BFF286" w14:textId="74688E65" w:rsidR="002011E5" w:rsidRDefault="00E1087E" w:rsidP="002011E5">
      <w:r>
        <w:t xml:space="preserve">Nonostante l’abbandono che egli sperimenta sulla croce – l’abbandono da parte dei suoi discepoli e l’abbandono da parte di Dio che non </w:t>
      </w:r>
      <w:r w:rsidR="00EA20FB">
        <w:t>gli risparmia</w:t>
      </w:r>
      <w:r>
        <w:t xml:space="preserve"> </w:t>
      </w:r>
      <w:r w:rsidR="00EA20FB">
        <w:t>la sofferenza</w:t>
      </w:r>
      <w:r>
        <w:t xml:space="preserve"> e la morte – Cristo sarà sostenuto e accompagnato dalla forza del Padre, fino alla fine, e non sarà lasciato in preda alla corruzione della morte. Non rimarrà prigioniero dell’oscurità gelida di un sepolcro: Dio lo risusciterà, il Padre confermerà l’opera del Figlio, mostrerà a tutti noi che Gesù è davvero il messia che salva e che libera, è il Signore della vita e della morte, è il suo Figlio amato, che ha dato </w:t>
      </w:r>
      <w:proofErr w:type="gramStart"/>
      <w:r>
        <w:t>se</w:t>
      </w:r>
      <w:proofErr w:type="gramEnd"/>
      <w:r>
        <w:t xml:space="preserve"> stesso per noi, per liberare noi dalla potenza apparentemente invincibile del male e della morte!</w:t>
      </w:r>
    </w:p>
    <w:p w14:paraId="12705CD7" w14:textId="6A2BB525" w:rsidR="00555735" w:rsidRDefault="00EA20FB" w:rsidP="00555735">
      <w:r>
        <w:t>Questa è la nostra fede, questo è il mistero che siamo chiamati a contemplare in questi giorni santi, attraverso bellezza della liturgia</w:t>
      </w:r>
      <w:r w:rsidR="00555735">
        <w:t xml:space="preserve"> e la ricchezza della Parola che ascoltiamo, lungo tutta la Settimana Santa, fino al culmine del Triduo Pasquale, dalla sera del Giovedì Santo al mattino della Risurrezione.</w:t>
      </w:r>
    </w:p>
    <w:p w14:paraId="4999B851" w14:textId="23130F7A" w:rsidR="00555735" w:rsidRPr="00555735" w:rsidRDefault="00555735" w:rsidP="00555735">
      <w:r>
        <w:t xml:space="preserve">Possano valere anche per noi le parole di san Giovanni Paolo II rivolte ai giovani accorsi a Roma nel Giubileo della Redenzione, nel lontano 1984. Credo che siano parole vere sempre e che possano aiutarci a entrare in questi santi giorni, qualsiasi età abbiamo: </w:t>
      </w:r>
      <w:r>
        <w:t>«</w:t>
      </w:r>
      <w:r w:rsidRPr="00555735">
        <w:t xml:space="preserve">E questo è il momento per porre la domanda cruciale: questo Gesù che fu giovane come voi, che visse esemplarmente in una famiglia e </w:t>
      </w:r>
      <w:r w:rsidRPr="00555735">
        <w:lastRenderedPageBreak/>
        <w:t>conobbe a fondo il mondo degli uomini,</w:t>
      </w:r>
      <w:r>
        <w:t xml:space="preserve"> </w:t>
      </w:r>
      <w:r w:rsidRPr="00555735">
        <w:rPr>
          <w:i/>
          <w:iCs/>
        </w:rPr>
        <w:t>chi è per voi?</w:t>
      </w:r>
      <w:r w:rsidR="003C6251">
        <w:t xml:space="preserve"> È </w:t>
      </w:r>
      <w:r w:rsidRPr="00555735">
        <w:t>solo un uomo, un grande uomo, un riformatore sociale? È solo un profeta mal compreso tra i suoi (cf.</w:t>
      </w:r>
      <w:r>
        <w:t xml:space="preserve"> </w:t>
      </w:r>
      <w:proofErr w:type="spellStart"/>
      <w:r w:rsidRPr="00555735">
        <w:rPr>
          <w:i/>
          <w:iCs/>
        </w:rPr>
        <w:t>Gv</w:t>
      </w:r>
      <w:proofErr w:type="spellEnd"/>
      <w:r>
        <w:t xml:space="preserve"> </w:t>
      </w:r>
      <w:r w:rsidRPr="00555735">
        <w:t>1, 11) e contraddetto ai suoi tempi (cf.</w:t>
      </w:r>
      <w:r>
        <w:t xml:space="preserve"> </w:t>
      </w:r>
      <w:r w:rsidRPr="00555735">
        <w:rPr>
          <w:i/>
          <w:iCs/>
        </w:rPr>
        <w:t>Lc</w:t>
      </w:r>
      <w:r>
        <w:t xml:space="preserve"> </w:t>
      </w:r>
      <w:r w:rsidRPr="00555735">
        <w:t>2, 34) e perciò messo a morte? o non è piuttosto il “Figlio dell’uomo”, cioè l’uomo per eccellenza, che nella realtà della carne assume e riassume le vicissitudini e le tribolazioni degli uomini suoi fratelli, e insieme, come “Figlio di Dio”, tutte le riscatta e redime? Io so che Cristo</w:t>
      </w:r>
      <w:r>
        <w:t xml:space="preserve"> </w:t>
      </w:r>
      <w:r w:rsidRPr="00555735">
        <w:rPr>
          <w:i/>
          <w:iCs/>
        </w:rPr>
        <w:t>uomo</w:t>
      </w:r>
      <w:r>
        <w:t xml:space="preserve"> </w:t>
      </w:r>
      <w:r w:rsidRPr="00555735">
        <w:t>e Dio è per voi il punto supremo di riferimento. Io lo so!</w:t>
      </w:r>
      <w:r>
        <w:t>»</w:t>
      </w:r>
      <w:r>
        <w:t xml:space="preserve"> (</w:t>
      </w:r>
      <w:r>
        <w:rPr>
          <w:i/>
          <w:iCs/>
        </w:rPr>
        <w:t>Ai giovani venuti a Roma per il Giubileo della Redenzione</w:t>
      </w:r>
      <w:r>
        <w:t>, 14/04/1984, 6).</w:t>
      </w:r>
    </w:p>
    <w:p w14:paraId="677DD0D1" w14:textId="2940E0BB" w:rsidR="00E1087E" w:rsidRDefault="00E1087E" w:rsidP="00A57EDB"/>
    <w:p w14:paraId="47CE9332" w14:textId="42EC784F" w:rsidR="00A57EDB" w:rsidRDefault="00555735">
      <w:r>
        <w:t>Così, carissimi fratelli e sorelle, siamo condotti al cuore del mistero che la Chiesa ogni anno ci chiama a rivivere nella memoria, nella preghiera, nel silenzio dell’adorazione e dell’ascolto. Al cuore di questo mistero, che si dispiega agli occhi della nostra anima, ci porta la parola dell’apostolo Paolo, nello stupendo inno cristologico, proclamato oggi come seconda lettura</w:t>
      </w:r>
    </w:p>
    <w:p w14:paraId="1CC63819" w14:textId="0C7B25B2" w:rsidR="00EB24B4" w:rsidRDefault="00495681" w:rsidP="00EB24B4">
      <w:r>
        <w:t>Ecco sta davanti a noi Cristo Gesù</w:t>
      </w:r>
      <w:r w:rsidR="003C6251">
        <w:t xml:space="preserve">: </w:t>
      </w:r>
      <w:r>
        <w:t>«</w:t>
      </w:r>
      <w:r w:rsidRPr="00495681">
        <w:rPr>
          <w:i/>
          <w:iCs/>
        </w:rPr>
        <w:t>egli, pur essendo nella condizione di Dio,</w:t>
      </w:r>
      <w:r>
        <w:rPr>
          <w:i/>
          <w:iCs/>
        </w:rPr>
        <w:t xml:space="preserve"> </w:t>
      </w:r>
      <w:r w:rsidRPr="00495681">
        <w:rPr>
          <w:i/>
          <w:iCs/>
        </w:rPr>
        <w:t>non ritenne un privilegio</w:t>
      </w:r>
      <w:r w:rsidR="007D6BE3">
        <w:rPr>
          <w:i/>
          <w:iCs/>
        </w:rPr>
        <w:t xml:space="preserve"> l</w:t>
      </w:r>
      <w:r w:rsidR="003C6251">
        <w:rPr>
          <w:i/>
          <w:iCs/>
        </w:rPr>
        <w:t>’</w:t>
      </w:r>
      <w:r w:rsidRPr="00495681">
        <w:rPr>
          <w:i/>
          <w:iCs/>
        </w:rPr>
        <w:t>essere come Dio,</w:t>
      </w:r>
      <w:r>
        <w:rPr>
          <w:i/>
          <w:iCs/>
        </w:rPr>
        <w:t xml:space="preserve"> </w:t>
      </w:r>
      <w:r w:rsidRPr="00495681">
        <w:rPr>
          <w:i/>
          <w:iCs/>
        </w:rPr>
        <w:t>ma svuotò se stesso</w:t>
      </w:r>
      <w:r>
        <w:rPr>
          <w:i/>
          <w:iCs/>
        </w:rPr>
        <w:t xml:space="preserve"> </w:t>
      </w:r>
      <w:r w:rsidRPr="00495681">
        <w:rPr>
          <w:i/>
          <w:iCs/>
        </w:rPr>
        <w:t>assumendo una condizione di servo,</w:t>
      </w:r>
      <w:r>
        <w:rPr>
          <w:i/>
          <w:iCs/>
        </w:rPr>
        <w:t xml:space="preserve"> </w:t>
      </w:r>
      <w:r w:rsidRPr="00495681">
        <w:rPr>
          <w:i/>
          <w:iCs/>
        </w:rPr>
        <w:t>diventando simile agli uomini</w:t>
      </w:r>
      <w:r>
        <w:t>»</w:t>
      </w:r>
      <w:r>
        <w:t xml:space="preserve"> (Fil 2,6-7).</w:t>
      </w:r>
      <w:r w:rsidR="007D6BE3">
        <w:t xml:space="preserve"> </w:t>
      </w:r>
      <w:r w:rsidR="00810F7F">
        <w:t>Il</w:t>
      </w:r>
      <w:r w:rsidR="007D6BE3">
        <w:t xml:space="preserve"> cammino di umiliazione del Figlio, iniziato nel suo farsi uomo, uno di noi, nella sua Incarnazione, nella sua nascita</w:t>
      </w:r>
      <w:r w:rsidR="00810F7F">
        <w:t>,</w:t>
      </w:r>
      <w:r w:rsidR="007D6BE3">
        <w:t xml:space="preserve"> </w:t>
      </w:r>
      <w:r w:rsidR="00EB24B4">
        <w:t xml:space="preserve">umile e povero a Betlemme, raggiunge il suo culmine nella sua passione, nella sua obbedienza al Padre fino alla fine: </w:t>
      </w:r>
      <w:r w:rsidR="00EB24B4">
        <w:t>«</w:t>
      </w:r>
      <w:r w:rsidR="00810F7F" w:rsidRPr="00810F7F">
        <w:rPr>
          <w:i/>
          <w:iCs/>
        </w:rPr>
        <w:t>Dall</w:t>
      </w:r>
      <w:r w:rsidR="00810F7F">
        <w:rPr>
          <w:i/>
          <w:iCs/>
        </w:rPr>
        <w:t>’</w:t>
      </w:r>
      <w:r w:rsidR="00810F7F" w:rsidRPr="00810F7F">
        <w:rPr>
          <w:i/>
          <w:iCs/>
        </w:rPr>
        <w:t>aspetto riconosciuto come uomo,</w:t>
      </w:r>
      <w:r w:rsidR="00810F7F">
        <w:rPr>
          <w:i/>
          <w:iCs/>
        </w:rPr>
        <w:t xml:space="preserve"> </w:t>
      </w:r>
      <w:r w:rsidR="00810F7F" w:rsidRPr="00810F7F">
        <w:rPr>
          <w:i/>
          <w:iCs/>
        </w:rPr>
        <w:t xml:space="preserve">umiliò </w:t>
      </w:r>
      <w:proofErr w:type="gramStart"/>
      <w:r w:rsidR="00810F7F" w:rsidRPr="00810F7F">
        <w:rPr>
          <w:i/>
          <w:iCs/>
        </w:rPr>
        <w:t>se</w:t>
      </w:r>
      <w:proofErr w:type="gramEnd"/>
      <w:r w:rsidR="00810F7F" w:rsidRPr="00810F7F">
        <w:rPr>
          <w:i/>
          <w:iCs/>
        </w:rPr>
        <w:t xml:space="preserve"> stesso</w:t>
      </w:r>
      <w:r w:rsidR="00810F7F">
        <w:rPr>
          <w:i/>
          <w:iCs/>
        </w:rPr>
        <w:t xml:space="preserve"> </w:t>
      </w:r>
      <w:r w:rsidR="00810F7F" w:rsidRPr="00810F7F">
        <w:rPr>
          <w:i/>
          <w:iCs/>
        </w:rPr>
        <w:t>facendosi obbediente fino alla morte</w:t>
      </w:r>
      <w:r w:rsidR="00810F7F">
        <w:rPr>
          <w:i/>
          <w:iCs/>
        </w:rPr>
        <w:t xml:space="preserve"> </w:t>
      </w:r>
      <w:r w:rsidR="00810F7F" w:rsidRPr="00810F7F">
        <w:rPr>
          <w:i/>
          <w:iCs/>
        </w:rPr>
        <w:t>e a una morte di croc</w:t>
      </w:r>
      <w:r w:rsidR="00810F7F">
        <w:rPr>
          <w:i/>
          <w:iCs/>
        </w:rPr>
        <w:t>e</w:t>
      </w:r>
      <w:r w:rsidR="00EB24B4">
        <w:t>»</w:t>
      </w:r>
      <w:r w:rsidR="00810F7F">
        <w:t xml:space="preserve"> (Fil 2,7-8).</w:t>
      </w:r>
    </w:p>
    <w:p w14:paraId="5D3EDCC7" w14:textId="017D1308" w:rsidR="00495681" w:rsidRDefault="00810F7F" w:rsidP="00495681">
      <w:r>
        <w:t>Questa è l’umiltà di Dio che ha innamorato San Francesco d’Assisi, di cui quest’anno ricordiamo gli ottocento anni dalla sua morte, nudo e deposto sulla nuda terra, come il suo Maestro e Signore.</w:t>
      </w:r>
    </w:p>
    <w:p w14:paraId="0B62BA13" w14:textId="4B83CE92" w:rsidR="00A57EDB" w:rsidRDefault="00810F7F">
      <w:r>
        <w:t xml:space="preserve">Questa è la potenza debole e inerme dell’amore, che rende possibile una nuova umanità, libera dalla violenza e dall’odio, dagli idoli della forza, del potere e della ricchezza, questa è la strada che apre a Cristo e a noi tutti l’orizzonte della risurrezione e della vita più potente di ogni morte: </w:t>
      </w:r>
      <w:r>
        <w:t>«</w:t>
      </w:r>
      <w:r w:rsidR="00B00E41" w:rsidRPr="00B00E41">
        <w:rPr>
          <w:i/>
          <w:iCs/>
        </w:rPr>
        <w:t>Per questo Dio lo esaltò</w:t>
      </w:r>
      <w:r w:rsidR="00B00E41">
        <w:rPr>
          <w:i/>
          <w:iCs/>
        </w:rPr>
        <w:t xml:space="preserve"> </w:t>
      </w:r>
      <w:r w:rsidR="00B00E41" w:rsidRPr="00B00E41">
        <w:rPr>
          <w:i/>
          <w:iCs/>
        </w:rPr>
        <w:t>e gli donò il nome</w:t>
      </w:r>
      <w:r w:rsidR="00B00E41">
        <w:rPr>
          <w:i/>
          <w:iCs/>
        </w:rPr>
        <w:t xml:space="preserve"> </w:t>
      </w:r>
      <w:r w:rsidR="00B00E41" w:rsidRPr="00B00E41">
        <w:rPr>
          <w:i/>
          <w:iCs/>
        </w:rPr>
        <w:t>che è al di sopra di ogni nome</w:t>
      </w:r>
      <w:r w:rsidR="00B00E41">
        <w:rPr>
          <w:i/>
          <w:iCs/>
          <w:vertAlign w:val="superscript"/>
        </w:rPr>
        <w:t xml:space="preserve">, </w:t>
      </w:r>
      <w:r w:rsidR="00B00E41" w:rsidRPr="00B00E41">
        <w:rPr>
          <w:i/>
          <w:iCs/>
        </w:rPr>
        <w:t xml:space="preserve">perché </w:t>
      </w:r>
      <w:r w:rsidR="00B00E41">
        <w:rPr>
          <w:i/>
          <w:iCs/>
        </w:rPr>
        <w:t xml:space="preserve">… </w:t>
      </w:r>
      <w:r w:rsidR="00B00E41" w:rsidRPr="00B00E41">
        <w:rPr>
          <w:i/>
          <w:iCs/>
        </w:rPr>
        <w:t>ogni lingua proclami:</w:t>
      </w:r>
      <w:r w:rsidR="00B00E41">
        <w:rPr>
          <w:i/>
          <w:iCs/>
        </w:rPr>
        <w:t xml:space="preserve"> “</w:t>
      </w:r>
      <w:r w:rsidR="00B00E41" w:rsidRPr="00B00E41">
        <w:rPr>
          <w:i/>
          <w:iCs/>
        </w:rPr>
        <w:t>Gesù Cristo è Signore!,</w:t>
      </w:r>
      <w:r w:rsidR="00B00E41">
        <w:rPr>
          <w:i/>
          <w:iCs/>
        </w:rPr>
        <w:t xml:space="preserve"> </w:t>
      </w:r>
      <w:r w:rsidR="00B00E41" w:rsidRPr="00B00E41">
        <w:rPr>
          <w:i/>
          <w:iCs/>
        </w:rPr>
        <w:t>a gloria di Dio Padre</w:t>
      </w:r>
      <w:r w:rsidR="00B00E41">
        <w:rPr>
          <w:i/>
          <w:iCs/>
        </w:rPr>
        <w:t>”</w:t>
      </w:r>
      <w:r>
        <w:t>»</w:t>
      </w:r>
      <w:r w:rsidR="00B00E41">
        <w:t xml:space="preserve"> (Fil 2,9.11). Amen!</w:t>
      </w:r>
    </w:p>
    <w:sectPr w:rsidR="00A57E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F4"/>
    <w:rsid w:val="002011E5"/>
    <w:rsid w:val="002117D9"/>
    <w:rsid w:val="003C6251"/>
    <w:rsid w:val="00431CF4"/>
    <w:rsid w:val="00443D3F"/>
    <w:rsid w:val="00457835"/>
    <w:rsid w:val="00495681"/>
    <w:rsid w:val="004A5DC2"/>
    <w:rsid w:val="00555735"/>
    <w:rsid w:val="005F1B23"/>
    <w:rsid w:val="007B5CB9"/>
    <w:rsid w:val="007D6BE3"/>
    <w:rsid w:val="00810F7F"/>
    <w:rsid w:val="008D4213"/>
    <w:rsid w:val="008F0C0F"/>
    <w:rsid w:val="009F3A17"/>
    <w:rsid w:val="00A57EDB"/>
    <w:rsid w:val="00AE10E8"/>
    <w:rsid w:val="00B00E41"/>
    <w:rsid w:val="00D5652D"/>
    <w:rsid w:val="00E1087E"/>
    <w:rsid w:val="00EA20FB"/>
    <w:rsid w:val="00EB2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9153D8"/>
  <w15:chartTrackingRefBased/>
  <w15:docId w15:val="{C960DA43-389C-0948-B6E3-566FFF02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1CF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3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3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31CF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31CF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31CF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31CF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31CF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31CF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31CF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next w:val="Normale"/>
    <w:link w:val="CitazioneCarattere"/>
    <w:uiPriority w:val="29"/>
    <w:qFormat/>
    <w:rsid w:val="00443D3F"/>
    <w:pPr>
      <w:spacing w:before="120" w:after="120"/>
      <w:ind w:left="454" w:right="454"/>
    </w:pPr>
    <w:rPr>
      <w:iCs/>
      <w:color w:val="404040" w:themeColor="text1" w:themeTint="BF"/>
      <w:sz w:val="22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3D3F"/>
    <w:rPr>
      <w:rFonts w:ascii="Times New Roman" w:hAnsi="Times New Roman" w:cs="Times New Roman"/>
      <w:iCs/>
      <w:color w:val="404040" w:themeColor="text1" w:themeTint="BF"/>
      <w:kern w:val="0"/>
      <w:sz w:val="22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31CF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31CF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31CF4"/>
    <w:rPr>
      <w:rFonts w:eastAsiaTheme="majorEastAsia" w:cstheme="majorBidi"/>
      <w:color w:val="0F4761" w:themeColor="accent1" w:themeShade="BF"/>
      <w:kern w:val="0"/>
      <w:sz w:val="28"/>
      <w:szCs w:val="28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31CF4"/>
    <w:rPr>
      <w:rFonts w:eastAsiaTheme="majorEastAsia" w:cstheme="majorBidi"/>
      <w:i/>
      <w:iCs/>
      <w:color w:val="0F4761" w:themeColor="accent1" w:themeShade="BF"/>
      <w:kern w:val="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31CF4"/>
    <w:rPr>
      <w:rFonts w:eastAsiaTheme="majorEastAsia" w:cstheme="majorBidi"/>
      <w:color w:val="0F4761" w:themeColor="accent1" w:themeShade="BF"/>
      <w:kern w:val="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31CF4"/>
    <w:rPr>
      <w:rFonts w:eastAsiaTheme="majorEastAsia" w:cstheme="majorBidi"/>
      <w:i/>
      <w:iCs/>
      <w:color w:val="595959" w:themeColor="text1" w:themeTint="A6"/>
      <w:kern w:val="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31CF4"/>
    <w:rPr>
      <w:rFonts w:eastAsiaTheme="majorEastAsia" w:cstheme="majorBidi"/>
      <w:color w:val="595959" w:themeColor="text1" w:themeTint="A6"/>
      <w:kern w:val="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31CF4"/>
    <w:rPr>
      <w:rFonts w:eastAsiaTheme="majorEastAsia" w:cstheme="majorBidi"/>
      <w:i/>
      <w:iCs/>
      <w:color w:val="272727" w:themeColor="text1" w:themeTint="D8"/>
      <w:kern w:val="0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31CF4"/>
    <w:rPr>
      <w:rFonts w:eastAsiaTheme="majorEastAsia" w:cstheme="majorBidi"/>
      <w:color w:val="272727" w:themeColor="text1" w:themeTint="D8"/>
      <w:kern w:val="0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431C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31CF4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31CF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31CF4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431C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31C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3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31CF4"/>
    <w:rPr>
      <w:rFonts w:ascii="Times New Roman" w:hAnsi="Times New Roman" w:cs="Times New Roman"/>
      <w:i/>
      <w:iCs/>
      <w:color w:val="0F4761" w:themeColor="accent1" w:themeShade="BF"/>
      <w:kern w:val="0"/>
      <w:lang w:eastAsia="it-IT"/>
      <w14:ligatures w14:val="none"/>
    </w:rPr>
  </w:style>
  <w:style w:type="character" w:styleId="Riferimentointenso">
    <w:name w:val="Intense Reference"/>
    <w:basedOn w:val="Carpredefinitoparagrafo"/>
    <w:uiPriority w:val="32"/>
    <w:qFormat/>
    <w:rsid w:val="00431C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1122</Words>
  <Characters>5547</Characters>
  <Application>Microsoft Office Word</Application>
  <DocSecurity>0</DocSecurity>
  <Lines>79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Corrado Sanguineti</dc:creator>
  <cp:keywords/>
  <dc:description/>
  <cp:lastModifiedBy>Corrado Sanguineti</cp:lastModifiedBy>
  <cp:revision>9</cp:revision>
  <dcterms:created xsi:type="dcterms:W3CDTF">2026-03-29T07:59:00Z</dcterms:created>
  <dcterms:modified xsi:type="dcterms:W3CDTF">2026-03-29T09:17:00Z</dcterms:modified>
</cp:coreProperties>
</file>