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CF97" w14:textId="591DBEDE" w:rsidR="007B5CB9" w:rsidRDefault="00481D44" w:rsidP="00481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Introduzione al convegno promosso dalla Pastorale della Salute</w:t>
      </w:r>
    </w:p>
    <w:p w14:paraId="0375FB44" w14:textId="00883EB4" w:rsidR="00481D44" w:rsidRDefault="00481D44" w:rsidP="00481D4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Cure palliative? Paure, pregiudizi, risorse ed esperienze</w:t>
      </w:r>
    </w:p>
    <w:p w14:paraId="1D9C4ECF" w14:textId="5DBDF1AA" w:rsidR="00481D44" w:rsidRDefault="00481D44" w:rsidP="00481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Sala </w:t>
      </w:r>
      <w:proofErr w:type="spellStart"/>
      <w:r>
        <w:rPr>
          <w:b/>
          <w:bCs/>
          <w:sz w:val="28"/>
          <w:szCs w:val="28"/>
        </w:rPr>
        <w:t>Pertusati</w:t>
      </w:r>
      <w:proofErr w:type="spellEnd"/>
      <w:r>
        <w:rPr>
          <w:b/>
          <w:bCs/>
          <w:sz w:val="28"/>
          <w:szCs w:val="28"/>
        </w:rPr>
        <w:t xml:space="preserve"> – Palazzo vescovile – Pavia – sabato 7 febbraio 2026</w:t>
      </w:r>
    </w:p>
    <w:p w14:paraId="50B28E3D" w14:textId="77777777" w:rsidR="00481D44" w:rsidRDefault="00481D44" w:rsidP="00481D44">
      <w:pPr>
        <w:jc w:val="center"/>
        <w:rPr>
          <w:b/>
          <w:bCs/>
          <w:sz w:val="28"/>
          <w:szCs w:val="28"/>
        </w:rPr>
      </w:pPr>
    </w:p>
    <w:p w14:paraId="585AE370" w14:textId="77777777" w:rsidR="00481D44" w:rsidRDefault="00481D44" w:rsidP="00481D44">
      <w:pPr>
        <w:jc w:val="center"/>
        <w:rPr>
          <w:b/>
          <w:bCs/>
          <w:sz w:val="28"/>
          <w:szCs w:val="28"/>
        </w:rPr>
      </w:pPr>
    </w:p>
    <w:p w14:paraId="2FFE2C10" w14:textId="149F8EBC" w:rsidR="00481D44" w:rsidRDefault="00481D44" w:rsidP="00481D44">
      <w:r>
        <w:t>Saluto tutti voi partecipanti a questo convegno e ringrazio fin da ora il Servizio diocesano della Pastorale della Salute, nella persona del suo Direttore Padre Giacomo Bonaventura e del suo vicedirettore Don Gian Paolo Sordi, che modera l’incontro, ringrazio coloro i relatori che porteranno a noi il contributo della loro riflessione ed esperienza su un tema così importante.</w:t>
      </w:r>
    </w:p>
    <w:p w14:paraId="7BC6813E" w14:textId="77777777" w:rsidR="00481D44" w:rsidRDefault="00481D44" w:rsidP="00481D44"/>
    <w:p w14:paraId="3A0E567F" w14:textId="1BE95030" w:rsidR="00481D44" w:rsidRDefault="00A1296F" w:rsidP="00481D44">
      <w:r>
        <w:t>Tema importante perché le cure palliative rappresentano una strada promettente per accompagnare, in modo veramente umano, il cammino di chi vive sofferenze prolungate e pesanti e di chi si avvia a vivere il passaggio della morte. Si tratta di cure e già la parola richiama il senso profondo della scienza medica, che è appunto la cura della vita umana, dal suo sorgere alla sua fine naturale, e della persona che incontra nel suo percorso esistenziale la prova di una malattia grave e persistente e si trova ad affrontare l’ultimo tratto della sua vita terrena, gravato da limitazioni e sofferenze intense, con la loro ricaduta sul piano fisico, psicologico e spirituale.</w:t>
      </w:r>
    </w:p>
    <w:p w14:paraId="7744C37A" w14:textId="04DABCF8" w:rsidR="00414BD9" w:rsidRDefault="00414BD9" w:rsidP="00481D44">
      <w:r>
        <w:t xml:space="preserve">“Palliative” deriva dal latino </w:t>
      </w:r>
      <w:r>
        <w:rPr>
          <w:i/>
          <w:iCs/>
        </w:rPr>
        <w:t>“</w:t>
      </w:r>
      <w:proofErr w:type="spellStart"/>
      <w:r>
        <w:rPr>
          <w:i/>
          <w:iCs/>
        </w:rPr>
        <w:t>pallium</w:t>
      </w:r>
      <w:proofErr w:type="spellEnd"/>
      <w:r>
        <w:rPr>
          <w:i/>
          <w:iCs/>
        </w:rPr>
        <w:t>”</w:t>
      </w:r>
      <w:r>
        <w:t xml:space="preserve"> che indica il mantello con cui si copre e si riscalda la persona infreddolita o esposta alle intemperie: viene in mente il mantello che San Martino di Tours condivide con un povero mendicante nel duro inverno, alle porte della città di Amiens e che rappresenta bene il tema della prossima Giornata Mondiale del Malato </w:t>
      </w:r>
      <w:r>
        <w:rPr>
          <w:i/>
          <w:iCs/>
        </w:rPr>
        <w:t>“La compassione del Samaritano: amare portando il dolore dell’altro”</w:t>
      </w:r>
      <w:r>
        <w:t>.</w:t>
      </w:r>
    </w:p>
    <w:p w14:paraId="18B07E83" w14:textId="4555C062" w:rsidR="00AC5654" w:rsidRPr="00414BD9" w:rsidRDefault="00AC5654" w:rsidP="00481D44">
      <w:r>
        <w:t>Permettete che riprenda con voi un passaggio del bellissimo Messaggio che Leone XIV ha scritto in occasione della prossima Giornata Mondiale del Malato: «</w:t>
      </w:r>
      <w:r w:rsidR="008C0206" w:rsidRPr="008C0206">
        <w:t>Avere compassione implica un’emozione profonda, che spinge all’azione. È un sentimento che sgorga da dentro e porta all’impegno verso la sofferenza altrui. In questa parabola, la compassione è il tratto distintivo dell’amore attivo. Non è teorica né sentimentale, si traduce in gesti concreti: il samaritano </w:t>
      </w:r>
      <w:r w:rsidR="008C0206" w:rsidRPr="008C0206">
        <w:rPr>
          <w:i/>
          <w:iCs/>
        </w:rPr>
        <w:t>si avvicina</w:t>
      </w:r>
      <w:r w:rsidR="008C0206" w:rsidRPr="008C0206">
        <w:t>, </w:t>
      </w:r>
      <w:r w:rsidR="008C0206" w:rsidRPr="008C0206">
        <w:rPr>
          <w:i/>
          <w:iCs/>
        </w:rPr>
        <w:t>medica le ferite</w:t>
      </w:r>
      <w:r w:rsidR="008C0206" w:rsidRPr="008C0206">
        <w:t>, </w:t>
      </w:r>
      <w:r w:rsidR="008C0206" w:rsidRPr="008C0206">
        <w:rPr>
          <w:i/>
          <w:iCs/>
        </w:rPr>
        <w:t>si fa carico</w:t>
      </w:r>
      <w:r w:rsidR="008C0206" w:rsidRPr="008C0206">
        <w:t> e </w:t>
      </w:r>
      <w:r w:rsidR="008C0206" w:rsidRPr="008C0206">
        <w:rPr>
          <w:i/>
          <w:iCs/>
        </w:rPr>
        <w:t>si prende cura</w:t>
      </w:r>
      <w:r w:rsidR="008C0206" w:rsidRPr="008C0206">
        <w:t>. Ma attenzione, non lo fa da solo, individualment</w:t>
      </w:r>
      <w:r w:rsidR="008C0206">
        <w:t>e …</w:t>
      </w:r>
      <w:r w:rsidR="008C0206" w:rsidRPr="008C0206">
        <w:t> Io stesso ho constatato, nella mia esperienza di missionario e vescovo in Perù, come molte persone condividono la misericordia e la compassione alla maniera del samaritano e dell’albergatore. I familiari, i vicini, gli operatori sanitari, le persone impegnate nella pastorale sanitaria e tanti altri che si fermano, si avvicinano, curano, portano, accompagnano e offrono ciò che hanno, danno alla compassione una dimensione sociale</w:t>
      </w:r>
      <w:r>
        <w:t>»</w:t>
      </w:r>
      <w:r w:rsidR="008C0206">
        <w:t>.</w:t>
      </w:r>
    </w:p>
    <w:p w14:paraId="738580D7" w14:textId="53149764" w:rsidR="005D0E7C" w:rsidRDefault="005D0E7C" w:rsidP="00481D44">
      <w:r>
        <w:t>Se non sempre la medicina può guarire, sempre può curare e sappiamo bene che la cura medica si prende carico della persona, nella totalità delle sue dimensioni, e insieme del suo contesto umano e familiare. Il sollievo che le cure palliative, realizzare nelle strutture sanitarie o nelle case, ricade non solo sul paziente, rendendo più sopportabile e dignitoso l’umano soffrire, ma anche sulla sua famiglia e indirettamente su tutta la società.</w:t>
      </w:r>
    </w:p>
    <w:p w14:paraId="6C047EC9" w14:textId="77777777" w:rsidR="00FE4B13" w:rsidRDefault="00FE4B13" w:rsidP="00481D44"/>
    <w:p w14:paraId="2CDBD8D4" w14:textId="6C8FD908" w:rsidR="005D0E7C" w:rsidRDefault="005D0E7C" w:rsidP="00481D44">
      <w:r>
        <w:t>Promuovere, far conoscere, diffondere le cure palliative, che sono riconosciute come un diritto del malato grave, significa offrire un messaggio alla collettività: che la vita vale sempre e in ogni condizione, che la vera risposta alla fatica, a volte insopportabile, del dolore prolungato e intenso, non è il suicidio assistito o, peggio, forme più o meno larvate di eutanasia, ma è la vicinanza, la relazione, l’accompagnamento che si esprime in vari modi: nell’affetto dei familiari e degli amici, nella condivisione del tempo, nell’ascolto di chi soffre, nell’intervento terapeutico che attraverso differenti forme di cura – comprese le cure palliative – porta sollievo, rende sopportabile il dolore sul piano fisico e psicologico, nel sostegno psicologico, che può assumere anche una forma più strutturata, e in quello spirituale che può esprimersi anche attraverso la figura del sacerdote, del ministro straordinario dell’Eucaristia, della presenza di fratelli e sorelle nella fede</w:t>
      </w:r>
      <w:r w:rsidR="00126DEC">
        <w:t xml:space="preserve"> e attraverso la condivisione della preghiera e la grazia dei sacramenti, per chi è credente.</w:t>
      </w:r>
    </w:p>
    <w:p w14:paraId="5E1AD826" w14:textId="2A3EF758" w:rsidR="002E1871" w:rsidRDefault="002E1871" w:rsidP="00481D44">
      <w:r>
        <w:lastRenderedPageBreak/>
        <w:t>Chi, come medico e operatore sanitario, avvicina e accompagna pazienti in stato terminale o comunque in condizioni di malattia prolungata e grave, sa bene che la domanda anche inespressa che sale dal cuore e dal vissuto dei sofferenti, è una domanda grande e drammatica, nella quale si esprime il volto dell’umano: è domanda di senso, di vicinanza, di consolazione, di presenza.</w:t>
      </w:r>
    </w:p>
    <w:p w14:paraId="40AB376A" w14:textId="24E36049" w:rsidR="002E1871" w:rsidRDefault="002E1871" w:rsidP="00481D44">
      <w:r>
        <w:t>Sarebbe triste e profondamente disumano rispondere a questa domanda con una scelta di morte, magari in nome della libertà del soggetto: come se la vita umana fosse un bene totalmente disponibile, di cui noi possiamo disporre totalmente</w:t>
      </w:r>
      <w:r w:rsidR="00E06E8B">
        <w:t>, e non fosse invece un dono prezioso e gratuito, da accogliere e servire in ogni sua stagione.</w:t>
      </w:r>
      <w:r>
        <w:t xml:space="preserve"> Di fatto, dietro la cultura eutanasica che tende a diffondersi nel mondo occidentale, c’è il vuoto: un vuoto di significato, esito di una visione alla fine nichilista della vita, un vuoto di relazioni, nella crescita di un modo solitario e individualista di vivere, un vuoto spirituale, frutto di una cultura dell’effimero e dell’immediato, che riduce l’uomo a una sola dimensione e tende a far coincidere il valore della vita con la possibilità di azioni efficaci e performanti, </w:t>
      </w:r>
      <w:r w:rsidR="00414BD9">
        <w:t>con esperienze gratificanti ed emotivamente intense, con la riuscita e il successo nei vari campi dell’esistenza.</w:t>
      </w:r>
    </w:p>
    <w:p w14:paraId="7E7A0068" w14:textId="77777777" w:rsidR="00FE4B13" w:rsidRDefault="00FE4B13" w:rsidP="00481D44"/>
    <w:p w14:paraId="0F9437B8" w14:textId="4CF86533" w:rsidR="00FE4B13" w:rsidRDefault="00FE4B13" w:rsidP="00481D44">
      <w:r>
        <w:t>In questo orizzonte, la diffusione e lo sviluppo delle cure palliative acquistano un valore non solo medico, ma anche sociale e culturale, e rappresentano una strada per far crescere una mentalità e un’opera di vera compassione e vicinanza a chi attraversa il tempo della malattia grave e chi vive in condizioni terminali.</w:t>
      </w:r>
    </w:p>
    <w:p w14:paraId="5FC57D24" w14:textId="77777777" w:rsidR="008C0206" w:rsidRDefault="00FE4B13" w:rsidP="00481D44">
      <w:r>
        <w:t xml:space="preserve">Ovviamente, accanto alla promozione delle cure palliative, se vogliamo far crescere una cultura della vita e per la vita, dobbiamo anche avere il coraggio di mettere in crisi una visione riduttiva dell’esistenza umana, dove l’uomo si sente padrone assoluto di sé e della propria esistenza, e come cristiani, dobbiamo annunciare, testimoniare e celebrare, con parole e gesti, quel Vangelo della vita che San Giovanni Paolo II ha fatto riecheggiare nel suo magistero e nella sua testimonianza personale di uomo vecchio e sofferente, e che trova la sua sintesi, tutt’ora valida e sapiente, nella enciclica </w:t>
      </w:r>
      <w:proofErr w:type="spellStart"/>
      <w:r>
        <w:rPr>
          <w:i/>
          <w:iCs/>
        </w:rPr>
        <w:t>Evangelium</w:t>
      </w:r>
      <w:proofErr w:type="spellEnd"/>
      <w:r>
        <w:rPr>
          <w:i/>
          <w:iCs/>
        </w:rPr>
        <w:t xml:space="preserve"> vitae</w:t>
      </w:r>
      <w:r w:rsidR="008C0206">
        <w:t>. Non è un caso che fu lui a istituire nel 1992 la Giornata Mondiale del Malato, che iniziò a essere celebrata, ogni anno, dal 1993, fissando ogni volta un santuario mariano nel mondo come luogo simbolo della celebrazione di questa Giornata.</w:t>
      </w:r>
    </w:p>
    <w:p w14:paraId="429813D2" w14:textId="5223E420" w:rsidR="00F6347C" w:rsidRDefault="008C0206" w:rsidP="00F6347C">
      <w:r>
        <w:t xml:space="preserve">Permettete, allora, che concluda la mia breve introduzione, rileggendo </w:t>
      </w:r>
      <w:r w:rsidR="00F6347C">
        <w:t xml:space="preserve">con un passaggio della </w:t>
      </w:r>
      <w:proofErr w:type="spellStart"/>
      <w:r w:rsidR="00F6347C">
        <w:rPr>
          <w:i/>
          <w:iCs/>
        </w:rPr>
        <w:t>Evangelium</w:t>
      </w:r>
      <w:proofErr w:type="spellEnd"/>
      <w:r w:rsidR="00F6347C">
        <w:rPr>
          <w:i/>
          <w:iCs/>
        </w:rPr>
        <w:t xml:space="preserve"> vitae</w:t>
      </w:r>
      <w:r w:rsidR="00F6347C">
        <w:t xml:space="preserve"> dove il Santo Pontefice andava al cuore della questione, mettendo in luce la coscienza ridotta che oggi l’uomo ha di sé, avendo smarrito il senso della sua trascendenza e il riconoscimento della vita come dono di un Altro, come rapporto con il mistero santo di Dio</w:t>
      </w:r>
      <w:r>
        <w:t xml:space="preserve">: </w:t>
      </w:r>
      <w:r w:rsidR="00AC5654">
        <w:t>«</w:t>
      </w:r>
      <w:r w:rsidR="00F6347C" w:rsidRPr="00F6347C">
        <w:t>L</w:t>
      </w:r>
      <w:r w:rsidR="00F6347C">
        <w:t>’</w:t>
      </w:r>
      <w:r w:rsidR="00F6347C" w:rsidRPr="00F6347C">
        <w:t xml:space="preserve">uomo non riesce più a percepirsi come </w:t>
      </w:r>
      <w:r w:rsidR="00F6347C">
        <w:t>“</w:t>
      </w:r>
      <w:r w:rsidR="00F6347C" w:rsidRPr="00F6347C">
        <w:t>misteriosamente altro</w:t>
      </w:r>
      <w:r w:rsidR="00F6347C">
        <w:t>”</w:t>
      </w:r>
      <w:r w:rsidR="00F6347C" w:rsidRPr="00F6347C">
        <w:t xml:space="preserve"> rispetto alle diverse creature terrene; egli si considera come uno dei tanti esseri viventi, come un organismo che, tutt</w:t>
      </w:r>
      <w:r w:rsidR="00F6347C">
        <w:t>’</w:t>
      </w:r>
      <w:r w:rsidR="00F6347C" w:rsidRPr="00F6347C">
        <w:t xml:space="preserve">al più, ha raggiunto uno stadio molto elevato di perfezione. Chiuso nel ristretto orizzonte della sua fisicità, si riduce in qualche modo a </w:t>
      </w:r>
      <w:r w:rsidR="00F6347C">
        <w:t>“</w:t>
      </w:r>
      <w:r w:rsidR="00F6347C" w:rsidRPr="00F6347C">
        <w:t>una cosa</w:t>
      </w:r>
      <w:r w:rsidR="00F6347C">
        <w:t>”</w:t>
      </w:r>
      <w:r w:rsidR="00F6347C" w:rsidRPr="00F6347C">
        <w:t xml:space="preserve"> e non coglie più il carattere </w:t>
      </w:r>
      <w:r w:rsidR="00F6347C">
        <w:t>“t</w:t>
      </w:r>
      <w:r w:rsidR="00F6347C" w:rsidRPr="00F6347C">
        <w:t>rascendente</w:t>
      </w:r>
      <w:r w:rsidR="00F6347C">
        <w:t>”</w:t>
      </w:r>
      <w:r w:rsidR="00F6347C" w:rsidRPr="00F6347C">
        <w:t xml:space="preserve"> del suo </w:t>
      </w:r>
      <w:r w:rsidR="00F6347C">
        <w:t>“</w:t>
      </w:r>
      <w:r w:rsidR="00F6347C" w:rsidRPr="00F6347C">
        <w:t>esistere come uomo</w:t>
      </w:r>
      <w:r w:rsidR="00F6347C">
        <w:t>”</w:t>
      </w:r>
      <w:r w:rsidR="00F6347C" w:rsidRPr="00F6347C">
        <w:t xml:space="preserve">. Non considera più la vita come uno splendido dono di Dio, una realtà </w:t>
      </w:r>
      <w:r w:rsidR="00F6347C">
        <w:t>“</w:t>
      </w:r>
      <w:r w:rsidR="00F6347C" w:rsidRPr="00F6347C">
        <w:t>sacra</w:t>
      </w:r>
      <w:r w:rsidR="00F6347C">
        <w:t>”</w:t>
      </w:r>
      <w:r w:rsidR="00F6347C" w:rsidRPr="00F6347C">
        <w:t xml:space="preserve"> affidata alla sua responsabilità e quindi alla sua amorevole custodia, alla sua </w:t>
      </w:r>
      <w:r w:rsidR="00F6347C">
        <w:t>“</w:t>
      </w:r>
      <w:r w:rsidR="00F6347C" w:rsidRPr="00F6347C">
        <w:t>venerazione</w:t>
      </w:r>
      <w:r w:rsidR="00F6347C">
        <w:t>”</w:t>
      </w:r>
      <w:r w:rsidR="00F6347C" w:rsidRPr="00F6347C">
        <w:t xml:space="preserve">. Essa diventa semplicemente </w:t>
      </w:r>
      <w:r w:rsidR="00F6347C">
        <w:t>“</w:t>
      </w:r>
      <w:r w:rsidR="00F6347C" w:rsidRPr="00F6347C">
        <w:t>una cosa</w:t>
      </w:r>
      <w:r w:rsidR="00F6347C">
        <w:t>”</w:t>
      </w:r>
      <w:r w:rsidR="00F6347C" w:rsidRPr="00F6347C">
        <w:t>, che egli rivendica come sua esclusiva proprietà, totalmente dominabile e manipolabile.</w:t>
      </w:r>
      <w:r w:rsidR="00F6347C">
        <w:t xml:space="preserve"> </w:t>
      </w:r>
      <w:r w:rsidR="00F6347C" w:rsidRPr="00F6347C">
        <w:t xml:space="preserve">Così, di fronte alla vita che nasce e alla vita che muore, non è più capace di lasciarsi interrogare sul senso più autentico della sua esistenza, assumendo con vera libertà questi momenti cruciali del proprio </w:t>
      </w:r>
      <w:r w:rsidR="00F6347C">
        <w:t>“</w:t>
      </w:r>
      <w:r w:rsidR="00F6347C" w:rsidRPr="00F6347C">
        <w:t>essere</w:t>
      </w:r>
      <w:r w:rsidR="00F6347C">
        <w:t>”</w:t>
      </w:r>
      <w:r w:rsidR="00F6347C" w:rsidRPr="00F6347C">
        <w:t xml:space="preserve">. Egli si preoccupa solo del </w:t>
      </w:r>
      <w:r w:rsidR="00F6347C">
        <w:t>“</w:t>
      </w:r>
      <w:r w:rsidR="00F6347C" w:rsidRPr="00F6347C">
        <w:t>fare</w:t>
      </w:r>
      <w:r w:rsidR="00F6347C">
        <w:t>”</w:t>
      </w:r>
      <w:r w:rsidR="00F6347C" w:rsidRPr="00F6347C">
        <w:t xml:space="preserve"> e, ricorrendo ad ogni forma di tecnologia, si affanna a programmare, controllare e dominare la nascita e la morte. Queste, da esperienze originarie che chiedono di essere </w:t>
      </w:r>
      <w:r w:rsidR="00F6347C">
        <w:t>“</w:t>
      </w:r>
      <w:r w:rsidR="00F6347C" w:rsidRPr="00F6347C">
        <w:t>vissute</w:t>
      </w:r>
      <w:r w:rsidR="00F6347C">
        <w:t>”</w:t>
      </w:r>
      <w:r w:rsidR="00F6347C" w:rsidRPr="00F6347C">
        <w:t xml:space="preserve">, diventano cose che si pretende semplicemente di </w:t>
      </w:r>
      <w:r w:rsidR="00F6347C">
        <w:t>“</w:t>
      </w:r>
      <w:r w:rsidR="00F6347C" w:rsidRPr="00F6347C">
        <w:t>possedere</w:t>
      </w:r>
      <w:r w:rsidR="00F6347C">
        <w:t>”</w:t>
      </w:r>
      <w:r w:rsidR="00F6347C" w:rsidRPr="00F6347C">
        <w:t xml:space="preserve"> o di </w:t>
      </w:r>
      <w:r w:rsidR="00F6347C">
        <w:t>“</w:t>
      </w:r>
      <w:r w:rsidR="00F6347C" w:rsidRPr="00F6347C">
        <w:t>rifiutare</w:t>
      </w:r>
      <w:r w:rsidR="00F6347C">
        <w:t>”</w:t>
      </w:r>
      <w:r w:rsidR="00F6347C" w:rsidRPr="00F6347C">
        <w:t>»</w:t>
      </w:r>
      <w:r w:rsidR="00F6347C">
        <w:t xml:space="preserve"> (</w:t>
      </w:r>
      <w:proofErr w:type="spellStart"/>
      <w:r w:rsidR="00F6347C">
        <w:rPr>
          <w:i/>
          <w:iCs/>
        </w:rPr>
        <w:t>Evangelium</w:t>
      </w:r>
      <w:proofErr w:type="spellEnd"/>
      <w:r w:rsidR="00F6347C">
        <w:rPr>
          <w:i/>
          <w:iCs/>
        </w:rPr>
        <w:t xml:space="preserve"> vitae</w:t>
      </w:r>
      <w:r w:rsidR="00F6347C">
        <w:t>, 22).</w:t>
      </w:r>
    </w:p>
    <w:p w14:paraId="5DF1EE95" w14:textId="77777777" w:rsidR="00F6347C" w:rsidRDefault="00F6347C" w:rsidP="00F6347C"/>
    <w:p w14:paraId="2367DAB7" w14:textId="4DBD885D" w:rsidR="00F6347C" w:rsidRDefault="00F6347C" w:rsidP="00F6347C">
      <w:r>
        <w:t>È parte della nostra pastorale della salute aiutare i nostri contemporanei a ritrovare uno sguardo più vero sul mistero e il dono della vita umana, in ogni suo momento: dono e mistero da accogliere, da amare, da servire, anche attraverso la dovuta valorizzazione delle cure palliative.</w:t>
      </w:r>
    </w:p>
    <w:p w14:paraId="2AA40397" w14:textId="77777777" w:rsidR="00F6347C" w:rsidRDefault="00F6347C" w:rsidP="00F6347C"/>
    <w:p w14:paraId="07F3790C" w14:textId="77777777" w:rsidR="00F6347C" w:rsidRPr="00F6347C" w:rsidRDefault="00F6347C" w:rsidP="00F6347C"/>
    <w:p w14:paraId="4FF542C9" w14:textId="77777777" w:rsidR="005D0E7C" w:rsidRPr="00481D44" w:rsidRDefault="005D0E7C" w:rsidP="00481D44"/>
    <w:sectPr w:rsidR="005D0E7C" w:rsidRPr="00481D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44"/>
    <w:rsid w:val="00126DEC"/>
    <w:rsid w:val="002E1871"/>
    <w:rsid w:val="00414BD9"/>
    <w:rsid w:val="00457835"/>
    <w:rsid w:val="00481D44"/>
    <w:rsid w:val="005D0E7C"/>
    <w:rsid w:val="007B5CB9"/>
    <w:rsid w:val="008C0206"/>
    <w:rsid w:val="008D4213"/>
    <w:rsid w:val="008F0C0F"/>
    <w:rsid w:val="00A1296F"/>
    <w:rsid w:val="00AC5654"/>
    <w:rsid w:val="00BD470E"/>
    <w:rsid w:val="00E06E8B"/>
    <w:rsid w:val="00F6347C"/>
    <w:rsid w:val="00FE4B13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38F90"/>
  <w15:chartTrackingRefBased/>
  <w15:docId w15:val="{CE6CFACE-03A9-874A-92B5-70993CCF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7835"/>
    <w:pPr>
      <w:spacing w:after="0" w:line="240" w:lineRule="auto"/>
      <w:jc w:val="both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1D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1D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1D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1D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1D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1D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1D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1D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1D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1D44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1D44"/>
    <w:rPr>
      <w:rFonts w:eastAsiaTheme="majorEastAsia" w:cstheme="majorBidi"/>
      <w:i/>
      <w:iCs/>
      <w:color w:val="0F4761" w:themeColor="accent1" w:themeShade="BF"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1D44"/>
    <w:rPr>
      <w:rFonts w:eastAsiaTheme="majorEastAsia" w:cstheme="majorBidi"/>
      <w:color w:val="0F4761" w:themeColor="accent1" w:themeShade="BF"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1D44"/>
    <w:rPr>
      <w:rFonts w:eastAsiaTheme="majorEastAsia" w:cstheme="majorBidi"/>
      <w:i/>
      <w:iCs/>
      <w:color w:val="595959" w:themeColor="text1" w:themeTint="A6"/>
      <w:kern w:val="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1D44"/>
    <w:rPr>
      <w:rFonts w:eastAsiaTheme="majorEastAsia" w:cstheme="majorBidi"/>
      <w:color w:val="595959" w:themeColor="text1" w:themeTint="A6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1D44"/>
    <w:rPr>
      <w:rFonts w:eastAsiaTheme="majorEastAsia" w:cstheme="majorBidi"/>
      <w:i/>
      <w:iCs/>
      <w:color w:val="272727" w:themeColor="text1" w:themeTint="D8"/>
      <w:kern w:val="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1D44"/>
    <w:rPr>
      <w:rFonts w:eastAsiaTheme="majorEastAsia" w:cstheme="majorBidi"/>
      <w:color w:val="272727" w:themeColor="text1" w:themeTint="D8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1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1D4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1D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1D4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1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1D44"/>
    <w:rPr>
      <w:rFonts w:ascii="Times New Roman" w:hAnsi="Times New Roman" w:cs="Times New Roman"/>
      <w:i/>
      <w:iCs/>
      <w:color w:val="404040" w:themeColor="text1" w:themeTint="BF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81D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1D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1D44"/>
    <w:rPr>
      <w:rFonts w:ascii="Times New Roman" w:hAnsi="Times New Roman" w:cs="Times New Roman"/>
      <w:i/>
      <w:iCs/>
      <w:color w:val="0F4761" w:themeColor="accent1" w:themeShade="BF"/>
      <w:kern w:val="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481D4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20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20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6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1341</Words>
  <Characters>7271</Characters>
  <Application>Microsoft Office Word</Application>
  <DocSecurity>0</DocSecurity>
  <Lines>105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Sanguineti</dc:creator>
  <cp:keywords/>
  <dc:description/>
  <cp:lastModifiedBy>Corrado Sanguineti</cp:lastModifiedBy>
  <cp:revision>8</cp:revision>
  <cp:lastPrinted>2026-02-06T17:48:00Z</cp:lastPrinted>
  <dcterms:created xsi:type="dcterms:W3CDTF">2026-02-04T17:49:00Z</dcterms:created>
  <dcterms:modified xsi:type="dcterms:W3CDTF">2026-02-06T17:48:00Z</dcterms:modified>
</cp:coreProperties>
</file>