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205BF" w14:textId="77777777" w:rsidR="00D2553E" w:rsidRDefault="00D2553E" w:rsidP="00D25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Assunzione della Beata Vergine Maria </w:t>
      </w:r>
    </w:p>
    <w:p w14:paraId="0DE3589E" w14:textId="7C872EEC" w:rsidR="00D2553E" w:rsidRDefault="00D2553E" w:rsidP="00D25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</w:t>
      </w:r>
      <w:r w:rsidR="004D69E1">
        <w:rPr>
          <w:b/>
          <w:sz w:val="28"/>
          <w:szCs w:val="28"/>
        </w:rPr>
        <w:t>i Pavia – venerdì 15 agosto 2025</w:t>
      </w:r>
      <w:bookmarkStart w:id="0" w:name="_GoBack"/>
      <w:bookmarkEnd w:id="0"/>
    </w:p>
    <w:p w14:paraId="65CB4BE9" w14:textId="77777777" w:rsidR="00D2553E" w:rsidRDefault="00D2553E" w:rsidP="00D2553E">
      <w:pPr>
        <w:jc w:val="center"/>
        <w:rPr>
          <w:b/>
          <w:sz w:val="28"/>
          <w:szCs w:val="28"/>
        </w:rPr>
      </w:pPr>
    </w:p>
    <w:p w14:paraId="432C116C" w14:textId="77777777" w:rsidR="00D2553E" w:rsidRDefault="00D2553E" w:rsidP="00D2553E">
      <w:pPr>
        <w:jc w:val="center"/>
        <w:rPr>
          <w:b/>
          <w:sz w:val="28"/>
          <w:szCs w:val="28"/>
        </w:rPr>
      </w:pPr>
    </w:p>
    <w:p w14:paraId="0CA525AB" w14:textId="77777777" w:rsidR="00D2553E" w:rsidRDefault="00D2553E" w:rsidP="00D2553E">
      <w:r>
        <w:t>Carissimi fratelli e sorelle,</w:t>
      </w:r>
    </w:p>
    <w:p w14:paraId="36A2C4E6" w14:textId="2D70CFDA" w:rsidR="00EE2AFF" w:rsidRDefault="00EE2AFF">
      <w:r>
        <w:t>La solennità dell’Assunzione della Beata Vergine Maria al cielo racchiude un annuncio luminoso di speranza, perché nel mistero di Maria, associata alla vittoria di Cristo sulla morte e che ora vive nella gloria di Dio, trasfigurata in anima e corpo, è anticipato e prefigurato il nostro destino. Anche noi, come membra del corpo di Cristo risorto, siamo chiamati a partecipare alla vita eterna di Dio, non solo con la nostra anima immortale e santificata dalla grazia, ma anche con il nostro corpo, che custodisce in sé la memoria viva del nostro vissuto, delle n</w:t>
      </w:r>
      <w:r w:rsidR="00972C29">
        <w:t>ostre emozioni e decisioni. A</w:t>
      </w:r>
      <w:r>
        <w:t xml:space="preserve"> differenza della Vergine Immacolata, noi conosceremo la morte e la corruzione del sepolcro, il nostro corpo sarà seminato nella terra per risorgere come corpo rinnovato e ricreato dalla potenza dello Spirito, ma lo sbocco finale del nostro cammino terreno è davvero la vita senza fine in Dio, e tutto di noi, tutto ciò che di buono e di vero viviamo e realizziamo, tutto il bene e l’amore che sappiamo esprimere, donare e ricevere, tutto sarà misteriosamente ridonato in pienezza. Questo destino inscritto già nella sete d’eternità e di vita che portiamo nel cuore è la promessa buona e certa che Dio ci fa in Cristo suo Figlio, morto e risorto, una promessa che trova in Maria assunta alla gloria del cielo una garanzia e un pegno e che si attuerà secondo l’orientamento che sapremo dare ai giorni che passano, nella rinnovata scelta di Dio come orizzonte della nostra vita, nell’adesione a Cristo, incontrato e amato qui e ora, </w:t>
      </w:r>
      <w:r w:rsidR="002623DD">
        <w:t>presente</w:t>
      </w:r>
      <w:r>
        <w:t xml:space="preserve"> nella sua Chiesa, nell’Eucaristia, nella Parola di Dio, nella carne dei poveri, dei malati, dei sofferenti, dei fratelli provati e feriti dalla vita, nel volto trasparente dei santi, di chi è per noi testimone vivo di Cristo.</w:t>
      </w:r>
    </w:p>
    <w:p w14:paraId="22386B99" w14:textId="77777777" w:rsidR="002623DD" w:rsidRDefault="002623DD"/>
    <w:p w14:paraId="7986CD0F" w14:textId="10431CEC" w:rsidR="002623DD" w:rsidRDefault="002623DD">
      <w:r>
        <w:t xml:space="preserve">Ecco, la promessa affidabile di Dio, un Dio fedele che non ha lasciato suo Figlio in preda al buio della morte, ma </w:t>
      </w:r>
      <w:proofErr w:type="gramStart"/>
      <w:r>
        <w:t xml:space="preserve">lo </w:t>
      </w:r>
      <w:proofErr w:type="gramEnd"/>
      <w:r>
        <w:t>ha risuscitato come «primizia di coloro che</w:t>
      </w:r>
      <w:r w:rsidR="00972C29">
        <w:t xml:space="preserve"> sono morti» (1Cor 15,20), è </w:t>
      </w:r>
      <w:r>
        <w:t xml:space="preserve">la sorgente della nostra speranza, della speranza che non delude: stiamo vivendo il Giubileo della speranza e siamo invitati a riscoprirci pellegrini e testimoni di speranza, in un mondo in cui sembra così difficile sperare di fronte alla follia della guerra e della violenza che mietono vittime innocenti – vecchi, donne e bambini, famiglie intere, popoli – a Gaza, in Ucraina, nel Sud Sudan, ad Haiti e in troppi luoghi dimenticati e ignorati. Eppure, non possiamo e non dobbiamo rassegnarci alla logica del più forte, alla forza di un potere che schiaccia la dignità e la vita delle persone, non solo perché significherebbe rinunciare alla nostra umanità, cedere al cinismo triste e disumano che vorrebbe governare il mondo, ma soprattutto perché sappiamo che con Cristo e in Cristo il male non ha più l’ultima parola e anche la morte, che continua </w:t>
      </w:r>
      <w:r w:rsidR="00972C29">
        <w:t>a segnare</w:t>
      </w:r>
      <w:r>
        <w:t>, talvolta in modo tragico e ingiusto l’esistenza umana, è già vinta, non è più la fine assoluta, è trasformata in un passaggio drammatico eppure certo alla vita vera e piena in Dio.</w:t>
      </w:r>
    </w:p>
    <w:p w14:paraId="2EE441CA" w14:textId="71A5E6F6" w:rsidR="002623DD" w:rsidRDefault="002623DD">
      <w:r>
        <w:t xml:space="preserve">Non siamo condannati </w:t>
      </w:r>
      <w:r w:rsidR="00972C29">
        <w:t>all’</w:t>
      </w:r>
      <w:r>
        <w:t>annientamento del nostro essere nel nulla, secondo una triste visione, atea e materialista, per cui, alla fine, vittime e carnefici avrebbero lo stesso destino. Tutto in noi grida che non sarebbe umano e giusto vivere per finire in niente, in un livellamento tragico di ogni esistenza, qualunque siano state le scelte morali e le azioni di cui portiamo la responsabilità:</w:t>
      </w:r>
      <w:r w:rsidR="003649CA">
        <w:t xml:space="preserve"> abbiamo un destino eterno che iniziamo a scegliere e a pregustare nel tempo della nostra vita e la promessa del Dio fedele e degno di fede, è una promessa di vita piena, di gloria, di felicità infinita.</w:t>
      </w:r>
    </w:p>
    <w:p w14:paraId="1ACE2ED8" w14:textId="28B59AAA" w:rsidR="003649CA" w:rsidRDefault="003649CA">
      <w:r>
        <w:t>Maria, pr</w:t>
      </w:r>
      <w:r w:rsidR="00F80284">
        <w:t xml:space="preserve">oprio perché ha accolto in se stessa </w:t>
      </w:r>
      <w:r>
        <w:t>la presenza viva del Figlio che in lei e da lei ha preso la nostra carne, è stata chiamata, per grazia, a partecipare da subito alla pienezza della risurrezione e della gloria, secondo la benevolenza e la predilezione del Padre: «Tu non hai voluto che conoscesse la corruzione del sepolcro colei che in modo ineffabile ha generato nella carne il tuo Figlio, autore della vita».</w:t>
      </w:r>
      <w:r w:rsidR="00F80284">
        <w:t xml:space="preserve"> </w:t>
      </w:r>
      <w:r>
        <w:t xml:space="preserve">Così è divenuta </w:t>
      </w:r>
      <w:proofErr w:type="gramStart"/>
      <w:r>
        <w:t>«</w:t>
      </w:r>
      <w:proofErr w:type="gramEnd"/>
      <w:r>
        <w:t>segno di sicura speranza e consolazione per il popolo pellegrino sulla terra».</w:t>
      </w:r>
    </w:p>
    <w:p w14:paraId="6D61EF9F" w14:textId="77777777" w:rsidR="00F80284" w:rsidRDefault="00F80284"/>
    <w:p w14:paraId="613289F7" w14:textId="049A6D12" w:rsidR="00F80284" w:rsidRDefault="00F80284">
      <w:r>
        <w:lastRenderedPageBreak/>
        <w:t xml:space="preserve">Ora, carissimi fratelli e sorelle, la speranza cristiana, di cui Maria Assunta è segno, non </w:t>
      </w:r>
      <w:proofErr w:type="gramStart"/>
      <w:r>
        <w:t>è</w:t>
      </w:r>
      <w:proofErr w:type="gramEnd"/>
      <w:r>
        <w:t xml:space="preserve"> una speranza “facile”, a buon mercato, non è un’illusione che addolcisce le asperità della vita: è una virtù teologale, una forza che viene da Dio e che è intrecciata strettamente con la fede e la carità.</w:t>
      </w:r>
    </w:p>
    <w:p w14:paraId="0A0E2C73" w14:textId="651E30DE" w:rsidR="00F80284" w:rsidRDefault="00F80284">
      <w:proofErr w:type="gramStart"/>
      <w:r>
        <w:t>Nella prima lettura, tratta dal libro dell’Apocalisse, con un linguaggio carico di simboli e d’immagini, l’autore sacro parla a noi di uno scenario di lotta, in cui appaiono due segni: un «segno grandioso nel cielo … una donna vestita di sole, con la luna sotto i suoi piedi e, sul capo, una corona di dodici stelle» (</w:t>
      </w:r>
      <w:proofErr w:type="spellStart"/>
      <w:r>
        <w:t>Ap</w:t>
      </w:r>
      <w:proofErr w:type="spellEnd"/>
      <w:r>
        <w:t xml:space="preserve"> 12, 1) e «</w:t>
      </w:r>
      <w:r w:rsidRPr="00F80284">
        <w:t>un altro segno nel cielo: un enorme drago rosso, con sette teste e dieci corna e sulle teste sette diademi</w:t>
      </w:r>
      <w:r>
        <w:t>» (</w:t>
      </w:r>
      <w:proofErr w:type="spellStart"/>
      <w:r>
        <w:t>Ap</w:t>
      </w:r>
      <w:proofErr w:type="spellEnd"/>
      <w:r>
        <w:t xml:space="preserve"> 12,3).</w:t>
      </w:r>
      <w:proofErr w:type="gramEnd"/>
      <w:r>
        <w:t xml:space="preserve"> La donna, che ha i tratti di una regina e di una madre e soffre per il travaglio del parto, rappresenta allo stesso tempo la Chiesa madre, che genera nel dolore Cristo nel cuore degli uomini, e la Vergine madre e regina, associata alla maternità della Chiesa, splendente della gloria del Signore. L’enorme drago rosso, che porta segni di potere e di forza, è chiaramente identificato nei versetti seguenti quando si evoca «</w:t>
      </w:r>
      <w:r w:rsidRPr="00F80284">
        <w:t xml:space="preserve">il grande drago, il serpente antico, </w:t>
      </w:r>
      <w:proofErr w:type="gramStart"/>
      <w:r w:rsidRPr="00F80284">
        <w:t>colui che</w:t>
      </w:r>
      <w:proofErr w:type="gramEnd"/>
      <w:r w:rsidRPr="00F80284">
        <w:t xml:space="preserve"> è chiamato diavolo e il Satana e ch</w:t>
      </w:r>
      <w:r>
        <w:t>e seduce tutta la terra abitata» (</w:t>
      </w:r>
      <w:proofErr w:type="spellStart"/>
      <w:r>
        <w:t>Ap</w:t>
      </w:r>
      <w:proofErr w:type="spellEnd"/>
      <w:r>
        <w:t xml:space="preserve"> 12,9)</w:t>
      </w:r>
      <w:r w:rsidR="004C2B6A">
        <w:t xml:space="preserve">. È lo spirito del male, il Maligno, nemico di Dio e degli uomini, che ha un’intenzione di morte: </w:t>
      </w:r>
      <w:proofErr w:type="gramStart"/>
      <w:r w:rsidR="004C2B6A">
        <w:t>«</w:t>
      </w:r>
      <w:proofErr w:type="gramEnd"/>
      <w:r w:rsidR="004C2B6A" w:rsidRPr="004C2B6A">
        <w:t>Il drago si pose davanti alla donna, che stava per partorire, in modo da divorare il bambino appena lo avesse partorito</w:t>
      </w:r>
      <w:r w:rsidR="004C2B6A">
        <w:t>» (</w:t>
      </w:r>
      <w:proofErr w:type="spellStart"/>
      <w:r w:rsidR="004C2B6A">
        <w:t>Ap</w:t>
      </w:r>
      <w:proofErr w:type="spellEnd"/>
      <w:r w:rsidR="004C2B6A">
        <w:t xml:space="preserve"> 12,4).</w:t>
      </w:r>
    </w:p>
    <w:p w14:paraId="23F53048" w14:textId="041C18C1" w:rsidR="004C2B6A" w:rsidRDefault="004C2B6A">
      <w:r>
        <w:t>Che cosa esprimono queste immagini così vivide e forti, con il tentativo del drago di far morire il bambino appena nato e con il soccorso di Dio che mette al sicuro il figlio e la donna madre?</w:t>
      </w:r>
    </w:p>
    <w:p w14:paraId="104A0E87" w14:textId="7FC8BB59" w:rsidR="004C2B6A" w:rsidRDefault="004C2B6A">
      <w:r>
        <w:t>Certamente rimandano a quella lotta che attraversa la storia umana: nel bambino nato e subito minacciato, noi riconosciamo il destino vissuto da Gesù, che fin dai primi giorni fu minacciato dai piani di morte di Erode e dovette essere portato al sicuro in Egitto e che alla fine della sua missione, fu realmente messo a morte e liberato da Dio nella potenza della risurrezione. Riconosciamo anche la fatica e il travaglio che la Chiesa vive nel far crescere Cristo dentro l</w:t>
      </w:r>
      <w:r w:rsidR="00972C29">
        <w:t>a vita e il cuore delle persone</w:t>
      </w:r>
      <w:r>
        <w:t xml:space="preserve"> e la storia di persecuzioni che ha sempre accompagnato il cammino dei cristiani, fino ai nostri giorni. Quanti martiri, in ogni tempo, quanta intolleranza e quanta sottile o aperta opposizione alla fede e alla Chiesa anche oggi!</w:t>
      </w:r>
    </w:p>
    <w:p w14:paraId="09C8A7EA" w14:textId="77777777" w:rsidR="004C2B6A" w:rsidRDefault="004C2B6A"/>
    <w:p w14:paraId="71DE60DF" w14:textId="525A3F3A" w:rsidR="004C2B6A" w:rsidRDefault="004C2B6A">
      <w:r>
        <w:t xml:space="preserve">Allo stesso tempo, in questa volontà di morte che ha per oggetto un bambino appena nato, una vita fragile, riconosciamo anche l’impressionante cultura della morte che </w:t>
      </w:r>
      <w:r w:rsidR="00972C29">
        <w:t>oggi</w:t>
      </w:r>
      <w:r w:rsidR="00A17B99">
        <w:t xml:space="preserve"> trova espressioni di pensiero e </w:t>
      </w:r>
      <w:r>
        <w:t xml:space="preserve">di orientamenti politici, un clima diffuso che non sa più vedere nella vita un dono sacro e santo, un bene intangibile e indisponibile! </w:t>
      </w:r>
      <w:r w:rsidR="00A17B99">
        <w:t>Pensiamo alla violenza insensibile e disumana delle guerre che devastano la terra, all’indifferenza di fronte ai migranti che trovano la morte nei deserti o nei mari nei loro viaggi della disperazione, in mano a organizzazioni criminali, senza scrupoli, pensiamo alla soppress</w:t>
      </w:r>
      <w:r w:rsidR="00972C29">
        <w:t xml:space="preserve">ione di migliaia di vita umane </w:t>
      </w:r>
      <w:r w:rsidR="00A17B99">
        <w:t xml:space="preserve">nel grembo materno, con la pratica legalizzata dell’aborto, propugnato come un diritto e alla </w:t>
      </w:r>
      <w:proofErr w:type="gramStart"/>
      <w:r w:rsidR="00A17B99">
        <w:t>promozione</w:t>
      </w:r>
      <w:proofErr w:type="gramEnd"/>
      <w:r w:rsidR="00A17B99">
        <w:t xml:space="preserve"> del suicidio assistito o di pratiche d’eutanasia, in nome della libertà e della qualità della vita ritenuta insoddisfacente.</w:t>
      </w:r>
    </w:p>
    <w:p w14:paraId="25102A76" w14:textId="03437078" w:rsidR="00A17B99" w:rsidRDefault="00A17B99">
      <w:r>
        <w:t>Speranza e vita stanno insieme, crescono insieme e, al contrario, rischiano di oscurarsi e di spegnersi nei cuori e nelle menti, nel pensiero, nelle scelte e nelle azioni.</w:t>
      </w:r>
      <w:r w:rsidR="00972C29">
        <w:t xml:space="preserve"> </w:t>
      </w:r>
      <w:r>
        <w:t xml:space="preserve">Perciò, come cristiani, pellegrini di speranza, </w:t>
      </w:r>
      <w:r w:rsidR="00972C29">
        <w:t>che ci lasciamo illuminare dalla</w:t>
      </w:r>
      <w:r>
        <w:t xml:space="preserve"> luce di Cristo e della Vergine Assunta, </w:t>
      </w:r>
      <w:r w:rsidR="00972C29">
        <w:t xml:space="preserve">siamo chiamati a essere, come amava dire San Giovanni Paolo II, </w:t>
      </w:r>
      <w:proofErr w:type="gramStart"/>
      <w:r w:rsidR="00972C29">
        <w:t>«</w:t>
      </w:r>
      <w:proofErr w:type="gramEnd"/>
      <w:r w:rsidR="00972C29">
        <w:t>il popolo della vita e per la vita», annunciando, celebrando e testimoniando il Vangelo della vita.</w:t>
      </w:r>
    </w:p>
    <w:p w14:paraId="4E445836" w14:textId="4FD968B3" w:rsidR="00972C29" w:rsidRDefault="00972C29">
      <w:r>
        <w:t>Accogliamo allora l’invito che Leone XIV ha rivolto questa mattina, nella messa per l’Assunta, celebrata nella parrocchia di Castel Gandolfo: «</w:t>
      </w:r>
      <w:r w:rsidRPr="00972C29">
        <w:rPr>
          <w:rFonts w:ascii="Helvetica" w:eastAsia="Times New Roman" w:hAnsi="Helvetica"/>
          <w:color w:val="000000"/>
          <w:shd w:val="clear" w:color="auto" w:fill="FFFFFF"/>
        </w:rPr>
        <w:t xml:space="preserve"> </w:t>
      </w:r>
      <w:r w:rsidRPr="00972C29">
        <w:t>Fratelli e sorelle, quando in questa vita “scegliamo la vita” (</w:t>
      </w:r>
      <w:proofErr w:type="spellStart"/>
      <w:r w:rsidRPr="00972C29">
        <w:t>cfr</w:t>
      </w:r>
      <w:proofErr w:type="spellEnd"/>
      <w:r>
        <w:t xml:space="preserve"> </w:t>
      </w:r>
      <w:proofErr w:type="spellStart"/>
      <w:r w:rsidRPr="00972C29">
        <w:rPr>
          <w:i/>
          <w:iCs/>
        </w:rPr>
        <w:t>Dt</w:t>
      </w:r>
      <w:proofErr w:type="spellEnd"/>
      <w:r>
        <w:t xml:space="preserve"> </w:t>
      </w:r>
      <w:r w:rsidRPr="00972C29">
        <w:t xml:space="preserve">30,19), allora in Maria, assunta in Cielo, abbiamo ragione di vedere il nostro destino. Lei </w:t>
      </w:r>
      <w:proofErr w:type="gramStart"/>
      <w:r w:rsidRPr="00972C29">
        <w:t>ci è</w:t>
      </w:r>
      <w:proofErr w:type="gramEnd"/>
      <w:r w:rsidRPr="00972C29">
        <w:t xml:space="preserve"> donata come il segno che la Risurrezione di Gesù non è stata un caso isolato, un’eccezione. Tutti, in Cristo, possiamo inghiottire la morte (</w:t>
      </w:r>
      <w:proofErr w:type="spellStart"/>
      <w:r w:rsidRPr="00972C29">
        <w:t>cfr</w:t>
      </w:r>
      <w:proofErr w:type="spellEnd"/>
      <w:r>
        <w:t xml:space="preserve"> </w:t>
      </w:r>
      <w:r w:rsidRPr="00972C29">
        <w:rPr>
          <w:i/>
          <w:iCs/>
        </w:rPr>
        <w:t>1Cor</w:t>
      </w:r>
      <w:r>
        <w:t xml:space="preserve"> </w:t>
      </w:r>
      <w:r w:rsidRPr="00972C29">
        <w:t xml:space="preserve">15,54). Non abbiamo paura di scegliere la vita! Può sembrare in genere pericoloso, imprudente. Quante voci sono sempre lì a sussurrarci: “Chi te lo fa </w:t>
      </w:r>
      <w:proofErr w:type="gramStart"/>
      <w:r w:rsidRPr="00972C29">
        <w:t>fare</w:t>
      </w:r>
      <w:proofErr w:type="gramEnd"/>
      <w:r w:rsidRPr="00972C29">
        <w:t xml:space="preserve">? </w:t>
      </w:r>
      <w:proofErr w:type="gramStart"/>
      <w:r w:rsidRPr="00972C29">
        <w:t>Lascia perdere</w:t>
      </w:r>
      <w:proofErr w:type="gramEnd"/>
      <w:r w:rsidRPr="00972C29">
        <w:t xml:space="preserve">! </w:t>
      </w:r>
      <w:proofErr w:type="gramStart"/>
      <w:r w:rsidRPr="00972C29">
        <w:t>Pensa ai tuoi interessi”</w:t>
      </w:r>
      <w:proofErr w:type="gramEnd"/>
      <w:r w:rsidRPr="00972C29">
        <w:t xml:space="preserve">. Queste sono voci di morte. Noi invece siamo discepoli di Cristo. È il suo amore che ci spinge, anima e corpo, nel nostro tempo. Come singoli e come Chiesa noi non viviamo più per noi stessi. È proprio questo – è solo questo – a diffondere la vita e a far prevalere la </w:t>
      </w:r>
      <w:proofErr w:type="gramStart"/>
      <w:r w:rsidRPr="00972C29">
        <w:t>vita</w:t>
      </w:r>
      <w:proofErr w:type="gramEnd"/>
      <w:r w:rsidRPr="00972C29">
        <w:t>. La nostra vittoria sulla morte inizia fin da</w:t>
      </w:r>
      <w:r>
        <w:t xml:space="preserve"> ora». Amen!</w:t>
      </w:r>
    </w:p>
    <w:sectPr w:rsidR="00972C29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3E"/>
    <w:rsid w:val="00033D44"/>
    <w:rsid w:val="002623DD"/>
    <w:rsid w:val="00315D99"/>
    <w:rsid w:val="003649CA"/>
    <w:rsid w:val="004C2B6A"/>
    <w:rsid w:val="004D69E1"/>
    <w:rsid w:val="00972C29"/>
    <w:rsid w:val="00A17B99"/>
    <w:rsid w:val="00D2553E"/>
    <w:rsid w:val="00EE2AFF"/>
    <w:rsid w:val="00F75CE7"/>
    <w:rsid w:val="00F80284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0685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53E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53E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1344</Words>
  <Characters>7661</Characters>
  <Application>Microsoft Macintosh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9</cp:revision>
  <dcterms:created xsi:type="dcterms:W3CDTF">2025-08-15T08:50:00Z</dcterms:created>
  <dcterms:modified xsi:type="dcterms:W3CDTF">2025-08-15T16:46:00Z</dcterms:modified>
</cp:coreProperties>
</file>