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F8142" w14:textId="77777777" w:rsidR="00F75CE7" w:rsidRDefault="0079577B" w:rsidP="00795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Saluto al Consiglio Comunale di Pavia</w:t>
      </w:r>
    </w:p>
    <w:p w14:paraId="214EAB9A" w14:textId="77777777" w:rsidR="0079577B" w:rsidRDefault="0079577B" w:rsidP="00795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Palazzo Mezzabarba – Pavia – lunedì 7 aprile</w:t>
      </w:r>
    </w:p>
    <w:p w14:paraId="6219F8A0" w14:textId="77777777" w:rsidR="0079577B" w:rsidRDefault="0079577B" w:rsidP="0079577B">
      <w:pPr>
        <w:jc w:val="center"/>
        <w:rPr>
          <w:b/>
          <w:sz w:val="28"/>
          <w:szCs w:val="28"/>
        </w:rPr>
      </w:pPr>
    </w:p>
    <w:p w14:paraId="19640F7C" w14:textId="77777777" w:rsidR="0079577B" w:rsidRDefault="0079577B" w:rsidP="0079577B">
      <w:pPr>
        <w:jc w:val="center"/>
        <w:rPr>
          <w:b/>
          <w:sz w:val="28"/>
          <w:szCs w:val="28"/>
        </w:rPr>
      </w:pPr>
    </w:p>
    <w:p w14:paraId="2EB2B71A" w14:textId="4A79EF38" w:rsidR="0079577B" w:rsidRDefault="0006665F" w:rsidP="0079577B">
      <w:r>
        <w:t>Gentile Signor Sindaco, cari membri del Consiglio Comunale di Pavia,</w:t>
      </w:r>
    </w:p>
    <w:p w14:paraId="260C8C95" w14:textId="77777777" w:rsidR="0006665F" w:rsidRDefault="0006665F" w:rsidP="0079577B"/>
    <w:p w14:paraId="42DB0EEF" w14:textId="2FC95C83" w:rsidR="0006665F" w:rsidRDefault="0006665F" w:rsidP="0079577B">
      <w:r>
        <w:tab/>
        <w:t xml:space="preserve">Ringrazio innanzitutto della possibilità che mi è stata data d’incontrare il vostro Consiglio che rappresenta l’intera comunità civile di Pavia: ritenevo importante, nel programma della visita pastorale alle comunità cristiane della nostra città, avere un momento di ascolto e di dialogo con voi. Dopo aver incontrato lo scorso 27 marzo la Giunta Comunale, stasera sono qui e ci tengo ad ascoltare </w:t>
      </w:r>
      <w:r w:rsidR="00D41940">
        <w:t>ciò</w:t>
      </w:r>
      <w:r>
        <w:t xml:space="preserve"> che vorret</w:t>
      </w:r>
      <w:r w:rsidR="00D41940">
        <w:t xml:space="preserve">e comunicarmi circa i problemi </w:t>
      </w:r>
      <w:r>
        <w:t>e le prospettive che toccano la nostra città.</w:t>
      </w:r>
    </w:p>
    <w:p w14:paraId="6EB085ED" w14:textId="4F96D97E" w:rsidR="0006665F" w:rsidRDefault="0006665F" w:rsidP="0079577B">
      <w:r>
        <w:tab/>
        <w:t>Sono qui come vescovo della Chiesa che vive in Pavia e, pur avendo una missione distinta dalla vostra, abbiamo tutti a cuore il bene delle persone e delle famiglie che abitano nella nostra città, e vogliamo collaborare in tutti quei campi in cui ciò è possibile, per servire il bene dell’uomo. Voi come rappresentanti dei cit</w:t>
      </w:r>
      <w:r w:rsidR="00FD089D">
        <w:t xml:space="preserve">tadini che vi hanno eletto, nella giusta ed equilibrata dialettica e collaborazione tra esponenti della maggioranza che ora governa e delle minoranze, chiamate a dare un contributo positivo, anche con le loro critiche e interpellanze, svolgete il prezioso servizio dell’amministrazione della cosa pubblica, e siete così chiamati a dare volto alla prima e fondamentale attività politica: il servizio alla </w:t>
      </w:r>
      <w:r w:rsidR="00FD089D">
        <w:rPr>
          <w:i/>
        </w:rPr>
        <w:t>polis</w:t>
      </w:r>
      <w:r w:rsidR="00FD089D">
        <w:t>, alla città degli uomini.</w:t>
      </w:r>
    </w:p>
    <w:p w14:paraId="3D49B44E" w14:textId="00DB0A9E" w:rsidR="00FD089D" w:rsidRDefault="00FD089D" w:rsidP="0079577B">
      <w:r>
        <w:t xml:space="preserve">Questo chiede a tutti voi e a </w:t>
      </w:r>
      <w:proofErr w:type="gramStart"/>
      <w:r>
        <w:t>coloro che operano</w:t>
      </w:r>
      <w:proofErr w:type="gramEnd"/>
      <w:r>
        <w:t xml:space="preserve"> nel campo dell’amministrazione comunale un grande senso di responsabilità, una vigilanza attenta contro ogni forma di illegalità e contro ogni prassi inappropriata o scorretta</w:t>
      </w:r>
      <w:r w:rsidR="006A5169">
        <w:t>, e il senso di un compito alto perché ci sia davvero una cura della città, dei luoghi di vita quotidiana, del suo patrimonio storico, culturale e artistico, delle persone e famiglie che vivono situazioni di fragilità</w:t>
      </w:r>
      <w:r w:rsidR="00015F50">
        <w:t>, di povertà, di emarginazione.</w:t>
      </w:r>
    </w:p>
    <w:p w14:paraId="5D1C489A" w14:textId="77777777" w:rsidR="00015F50" w:rsidRDefault="00015F50" w:rsidP="0079577B"/>
    <w:p w14:paraId="61F1E56F" w14:textId="498B1FA7" w:rsidR="006A5169" w:rsidRDefault="006A5169" w:rsidP="0079577B">
      <w:r>
        <w:tab/>
        <w:t xml:space="preserve">Pavia è una città che ha delle potenzialità ancora da valorizzare, non solo per la sua ricca eredità storica e culturale, ma per ciò che vive nel presente, per ciò che la caratterizza, come città di cura e di ricerca nel campo medico e sanitario, come città di formazione e di </w:t>
      </w:r>
      <w:r w:rsidR="0024035B">
        <w:t>studio</w:t>
      </w:r>
      <w:r>
        <w:t xml:space="preserve"> grazie alla sua università e al mondo dei collegi, </w:t>
      </w:r>
      <w:r w:rsidR="0024035B">
        <w:t xml:space="preserve">come città ricca di una viva sensibilità sociale, con tante forme di volontariato, con </w:t>
      </w:r>
      <w:r w:rsidR="00045709">
        <w:t>luoghi</w:t>
      </w:r>
      <w:r w:rsidR="0024035B">
        <w:t xml:space="preserve"> di accoglienza</w:t>
      </w:r>
      <w:r w:rsidR="00045709">
        <w:t xml:space="preserve"> e di vita per soggetti fragili (la Casa del Giovane, la Lega del Bene, la Casa Santa Benedetta </w:t>
      </w:r>
      <w:proofErr w:type="spellStart"/>
      <w:r w:rsidR="00045709">
        <w:t>Cambiagio</w:t>
      </w:r>
      <w:proofErr w:type="spellEnd"/>
      <w:r w:rsidR="00045709">
        <w:t xml:space="preserve">, le case realizzate dall’associazione </w:t>
      </w:r>
      <w:proofErr w:type="spellStart"/>
      <w:r w:rsidR="00045709">
        <w:t>Anfass</w:t>
      </w:r>
      <w:proofErr w:type="spellEnd"/>
      <w:r w:rsidR="00045709">
        <w:t>, i centri diurni del Comune per disabili, la struttura del Dosso Verde per</w:t>
      </w:r>
      <w:r w:rsidR="009E356B">
        <w:t xml:space="preserve"> bambini e ragazzi autistici, le</w:t>
      </w:r>
      <w:r w:rsidR="00045709">
        <w:t xml:space="preserve"> case pensate come “dopo di noi”, promosse dagli stessi familiari che hanno figli in condizioni di grave disabilità o affetti da patologie permanenti).</w:t>
      </w:r>
    </w:p>
    <w:p w14:paraId="596402C6" w14:textId="635C91D1" w:rsidR="00045709" w:rsidRDefault="006077EC" w:rsidP="0079577B">
      <w:r>
        <w:tab/>
      </w:r>
      <w:r w:rsidR="00045709">
        <w:t xml:space="preserve">Pavia è una città che, come popolazione residente, sta invecchiando, per ragioni differenti, come il problema dei prezzi troppo alti delle case, soprattutto nella zona del centro, la scomparsa e la riduzione di grandi imprese industriali, negli scorsi decenni, l’attrattività sul piano economico e lavorativo della vicina Milano, ma allo stesso tempo è una città </w:t>
      </w:r>
      <w:r w:rsidR="00B30B22">
        <w:t>che vede un altissimo numero di giovani, che qui studiano, come universitari, dottorandi, specializzandi, e che rappresentano una ricchezza umana e sociale di grande valore.</w:t>
      </w:r>
    </w:p>
    <w:p w14:paraId="2B52EF3E" w14:textId="0FAD9DCD" w:rsidR="00B30B22" w:rsidRDefault="006077EC" w:rsidP="0079577B">
      <w:r>
        <w:tab/>
      </w:r>
      <w:proofErr w:type="gramStart"/>
      <w:r w:rsidR="00B30B22">
        <w:t>Ricordo che in occasione della visita pastorale della città, il Servizio diocesano per la pastorale sociale e del lavoro, con l’aiuto di persone competenti, ha pubblicato due agili libretti che possono essere d’aiuto</w:t>
      </w:r>
      <w:r w:rsidR="00107AA4">
        <w:t xml:space="preserve"> alla comunità cristiana e</w:t>
      </w:r>
      <w:r w:rsidR="00B30B22">
        <w:t xml:space="preserve"> a quella civile per leggere e individuare le risorse, le problematiche, le sfide che ci attendono nel presente e nel prossimo futuro: </w:t>
      </w:r>
      <w:r w:rsidR="00B30B22">
        <w:rPr>
          <w:i/>
        </w:rPr>
        <w:t>Spunti di discussione sul futuro della città di Pavia</w:t>
      </w:r>
      <w:r w:rsidR="00B30B22">
        <w:t xml:space="preserve">, curato da Marta </w:t>
      </w:r>
      <w:proofErr w:type="spellStart"/>
      <w:r w:rsidR="00B30B22">
        <w:t>Cusa</w:t>
      </w:r>
      <w:proofErr w:type="spellEnd"/>
      <w:r w:rsidR="00B30B22">
        <w:t xml:space="preserve"> e Andrea Zatti (Edizione </w:t>
      </w:r>
      <w:proofErr w:type="spellStart"/>
      <w:r w:rsidR="00B30B22">
        <w:t>CdG</w:t>
      </w:r>
      <w:proofErr w:type="spellEnd"/>
      <w:r w:rsidR="00B30B22">
        <w:t xml:space="preserve"> dicembre 2023) e </w:t>
      </w:r>
      <w:r w:rsidR="00015F50">
        <w:rPr>
          <w:i/>
        </w:rPr>
        <w:t>Idee per Pavia</w:t>
      </w:r>
      <w:proofErr w:type="gramEnd"/>
      <w:r w:rsidR="00015F50">
        <w:rPr>
          <w:i/>
        </w:rPr>
        <w:t>. Una scrittura collettiva per il bene comune</w:t>
      </w:r>
      <w:r w:rsidR="00015F50">
        <w:t xml:space="preserve">, frutto di un gruppo di lavoro </w:t>
      </w:r>
      <w:r w:rsidR="00107AA4">
        <w:t>nell’ambito</w:t>
      </w:r>
      <w:r w:rsidR="00015F50">
        <w:t xml:space="preserve"> Scuola di Cittadinanza e Partecipazione della Diocesi (Edizioni </w:t>
      </w:r>
      <w:proofErr w:type="spellStart"/>
      <w:r w:rsidR="00015F50">
        <w:t>CdG</w:t>
      </w:r>
      <w:proofErr w:type="spellEnd"/>
      <w:r w:rsidR="00015F50">
        <w:t xml:space="preserve"> aprile 2024), che fu consegnato ai candidati nelle scorse elezioni comunali.</w:t>
      </w:r>
    </w:p>
    <w:p w14:paraId="128B8A88" w14:textId="0E4E3AB5" w:rsidR="00107AA4" w:rsidRDefault="00015F50" w:rsidP="0079577B">
      <w:r>
        <w:t>Vi rimando a questi due testi, perché offrono vari spunti di riflessione e di proposta e fanno già intravvedere sint</w:t>
      </w:r>
      <w:r w:rsidR="006077EC">
        <w:t>onie possibili tra l’opera delle</w:t>
      </w:r>
      <w:r>
        <w:t xml:space="preserve"> comunità cristiane in Pavia e l’opera propria di chi è impegnato nell’attività amministrativa e di chi rappresenta i nostri concittadini.</w:t>
      </w:r>
    </w:p>
    <w:p w14:paraId="23A2DF48" w14:textId="246796BF" w:rsidR="006077EC" w:rsidRDefault="005C47DF" w:rsidP="0079577B">
      <w:r>
        <w:lastRenderedPageBreak/>
        <w:tab/>
        <w:t>Mi permetto solo di richiamare</w:t>
      </w:r>
      <w:r w:rsidR="00FF28C3">
        <w:t xml:space="preserve"> tre</w:t>
      </w:r>
      <w:r>
        <w:t xml:space="preserve"> aspetti che ritengo essenziali per lo sviluppo della nostra città, inserita nel suo territorio e nella regione lombarda, e chiamata sempre più a leggere e a vivere la vicinanza con il capoluogo di Milano, non come un problema, ma come un’opportunità e una sfida da accogliere. </w:t>
      </w:r>
      <w:r w:rsidR="002B7926">
        <w:t>Le attenzioni</w:t>
      </w:r>
      <w:r>
        <w:t xml:space="preserve"> </w:t>
      </w:r>
      <w:r w:rsidR="002B7926">
        <w:t>che offro a tutti voi sono proprio quelle sulle</w:t>
      </w:r>
      <w:r>
        <w:t xml:space="preserve"> quali è già in atto una collaborazione tra la comunità ecclesiale e quella civile, in particolare tra la diocesi con la sua rete di parrocchie e di servizi in città, e l’amministrazione comunale e chi rappresenta la cittadinanza sui banchi di questo Consiglio.</w:t>
      </w:r>
    </w:p>
    <w:p w14:paraId="0A77571B" w14:textId="77777777" w:rsidR="00B44DFC" w:rsidRDefault="00B44DFC" w:rsidP="0079577B"/>
    <w:p w14:paraId="76CBD31C" w14:textId="0AE60D37" w:rsidR="00494E4D" w:rsidRDefault="00C86310" w:rsidP="00B44DFC">
      <w:r w:rsidRPr="00B44DFC">
        <w:rPr>
          <w:i/>
        </w:rPr>
        <w:t xml:space="preserve">L’attenzione alle famiglie che sono il soggetto fondamentale della vita sociale </w:t>
      </w:r>
      <w:r w:rsidR="00107AA4" w:rsidRPr="00B44DFC">
        <w:rPr>
          <w:i/>
        </w:rPr>
        <w:t>ed</w:t>
      </w:r>
      <w:r w:rsidRPr="00B44DFC">
        <w:rPr>
          <w:i/>
        </w:rPr>
        <w:t xml:space="preserve"> ecclesiale</w:t>
      </w:r>
      <w:r>
        <w:t xml:space="preserve">: </w:t>
      </w:r>
      <w:r w:rsidR="00391CE4">
        <w:t xml:space="preserve">questo significa concretamente dare priorità a </w:t>
      </w:r>
      <w:r>
        <w:t>tutto ciò che si fa e si mette in campo per sostenere e val</w:t>
      </w:r>
      <w:r w:rsidR="00494E4D">
        <w:t xml:space="preserve">orizzare la vita delle famiglie, </w:t>
      </w:r>
      <w:r>
        <w:t>la loro pr</w:t>
      </w:r>
      <w:r w:rsidR="00494E4D">
        <w:t xml:space="preserve">imaria responsabilità educativa, e </w:t>
      </w:r>
      <w:r>
        <w:t xml:space="preserve">l’attivazione </w:t>
      </w:r>
      <w:r w:rsidR="00494E4D">
        <w:t>delle</w:t>
      </w:r>
      <w:r>
        <w:t xml:space="preserve"> condi</w:t>
      </w:r>
      <w:r w:rsidR="00494E4D">
        <w:t xml:space="preserve">zioni di base per fare famiglia. Come </w:t>
      </w:r>
      <w:r>
        <w:t xml:space="preserve">il lavoro dignitoso, la casa accessibile, la presenza capillare di asili nido, l’offerta formativa delle scuole di ogni ordine grado, con il pieno riconoscimento e sostegno anche di quelle paritarie, che svolgono un servizio pubblico, </w:t>
      </w:r>
      <w:r w:rsidR="00107AA4">
        <w:t>al pari</w:t>
      </w:r>
      <w:r>
        <w:t xml:space="preserve"> </w:t>
      </w:r>
      <w:r w:rsidR="00107AA4">
        <w:t>del</w:t>
      </w:r>
      <w:r>
        <w:t>le scuole comunali e statali</w:t>
      </w:r>
      <w:r w:rsidR="00494E4D">
        <w:t>, il sostegno alle famiglie in difficoltà e in povertà. Tutto ciò anche per contrastare la grave crisi demografica che, oltre alle sue ripercussioni economiche e sociali, rappresenta un impoverimento nel tessuto delle nostre comunità e della nostra città.</w:t>
      </w:r>
    </w:p>
    <w:p w14:paraId="1F5552D5" w14:textId="77777777" w:rsidR="00B44DFC" w:rsidRDefault="00B44DFC" w:rsidP="00B44DFC"/>
    <w:p w14:paraId="4DA57049" w14:textId="6710DE72" w:rsidR="002B7926" w:rsidRDefault="00692102" w:rsidP="00B44DFC">
      <w:r w:rsidRPr="00B44DFC">
        <w:rPr>
          <w:i/>
        </w:rPr>
        <w:t>L’attenzione alla sfida educativa delle giovani generazioni</w:t>
      </w:r>
      <w:r>
        <w:t xml:space="preserve">: ci sono segni inequivocabili di crescenti forme di disagio e di fragilità che coinvolgono bambini, ragazzi, adolescenti e giovani e soprattutto chi opera nell’ambito scolastico, spesso con grande dedizione e non adeguate risorse, segnala la povertà educativa di non poche famiglie, il vuoto di valori e di senso che vivono molti adolescenti, l’esigenza d’incontrare presenze adulte </w:t>
      </w:r>
      <w:proofErr w:type="gramStart"/>
      <w:r>
        <w:t>significative</w:t>
      </w:r>
      <w:proofErr w:type="gramEnd"/>
      <w:r>
        <w:t xml:space="preserve">, che sappiano ascoltare il vissuto dei ragazzi e dei giovani, che li </w:t>
      </w:r>
      <w:r w:rsidR="00FF28C3">
        <w:t xml:space="preserve">guardino come un bene e non come un problema, che sappiano risvegliare le risorse buone della loro umanità. Lo sappiamo, è un campo immenso di lavoro, eppure il primo investimento di forze e di persone dovrebbe essere quello che avviene nell’educazione e nella formazione dei più giovani. Qui si possono attivare alleanze e collaborazioni più intense e più </w:t>
      </w:r>
      <w:proofErr w:type="gramStart"/>
      <w:r w:rsidR="00FF28C3">
        <w:t>strutturate</w:t>
      </w:r>
      <w:proofErr w:type="gramEnd"/>
      <w:r w:rsidR="00FF28C3">
        <w:t xml:space="preserve"> tra soggetti differenti: il Comune con i suoi servizi, le scuole, le parrocchie con i loro oratori, le società sportive, l’università e i collegi. Certamente, come Chiesa, ci sta a cuore la vita dei più piccoli, degli adolescenti e dei giovani, e avvertiamo anche noi che occorre fare di più, investire e pensare di più, valorizzare il dono della loro umanità, provando ad ascoltare e a interpretare quello che esprimono, come desideri, come </w:t>
      </w:r>
      <w:proofErr w:type="gramStart"/>
      <w:r w:rsidR="00FF28C3">
        <w:t>istanze</w:t>
      </w:r>
      <w:proofErr w:type="gramEnd"/>
      <w:r w:rsidR="00FF28C3">
        <w:t>, come bisogni, anche quando li manifestano in forme disordinate, scomposte, provocatorie, rendendoli protagonisti</w:t>
      </w:r>
      <w:r w:rsidR="00B669B5">
        <w:t xml:space="preserve"> nell’ambito dello studio, della ricerca e del lavoro, e nella proposta</w:t>
      </w:r>
      <w:r w:rsidR="00FF28C3">
        <w:t xml:space="preserve"> di esperienze belle di servizio, di condivisione, di </w:t>
      </w:r>
      <w:r w:rsidR="00B669B5">
        <w:t>socialità, dove sanno dare il meglio di sé e dove mettono in gioco le loro competenze, i loro talenti, scoprendo i loro limiti e le loro risorse.</w:t>
      </w:r>
    </w:p>
    <w:p w14:paraId="27577110" w14:textId="77777777" w:rsidR="00B44DFC" w:rsidRDefault="00B44DFC" w:rsidP="00B44DFC">
      <w:bookmarkStart w:id="0" w:name="_GoBack"/>
      <w:bookmarkEnd w:id="0"/>
    </w:p>
    <w:p w14:paraId="58708968" w14:textId="603BF050" w:rsidR="00B669B5" w:rsidRDefault="00FF28C3" w:rsidP="00B44DFC">
      <w:r w:rsidRPr="00B44DFC">
        <w:rPr>
          <w:i/>
        </w:rPr>
        <w:t>L’attenzione</w:t>
      </w:r>
      <w:r w:rsidR="00B669B5" w:rsidRPr="00B44DFC">
        <w:rPr>
          <w:i/>
        </w:rPr>
        <w:t xml:space="preserve"> ai soggetti più fragili, a </w:t>
      </w:r>
      <w:proofErr w:type="gramStart"/>
      <w:r w:rsidR="00B669B5" w:rsidRPr="00B44DFC">
        <w:rPr>
          <w:i/>
        </w:rPr>
        <w:t>coloro che rischiano</w:t>
      </w:r>
      <w:proofErr w:type="gramEnd"/>
      <w:r w:rsidR="00B669B5" w:rsidRPr="00B44DFC">
        <w:rPr>
          <w:i/>
        </w:rPr>
        <w:t xml:space="preserve"> di rimanere ai margini e di diventare vittime della “cultura dello scarto”:</w:t>
      </w:r>
      <w:r w:rsidR="00B669B5">
        <w:t xml:space="preserve"> il grado di umanità di una società, di una civiltà si vede proprio dallo sguardo e dalla cura che sa manifestare verso le persone che, in vario modo, vivono situazioni di povertà, di sofferenza, di malattia, d’inabilità. A titolo d’esempio: le famiglie in povertà, con ricadute soprattutto sui figli piccoli e in età scolastica, gli immigrati che faticano a essere accolti e integrati, </w:t>
      </w:r>
      <w:proofErr w:type="gramStart"/>
      <w:r w:rsidR="00B669B5">
        <w:t>i senza tetto</w:t>
      </w:r>
      <w:proofErr w:type="gramEnd"/>
      <w:r w:rsidR="00B669B5">
        <w:t xml:space="preserve"> e i soggetti più fragili sul piano anche psichico, gli anziani soli e gli ospiti delle strutture di cura e di accoglienza,</w:t>
      </w:r>
      <w:r w:rsidR="00B44DFC" w:rsidRPr="00B44DFC">
        <w:t xml:space="preserve"> </w:t>
      </w:r>
      <w:r w:rsidR="00B44DFC">
        <w:t xml:space="preserve">le mamme che vivono gravidanze difficili, favorendo forme d’aiuto e </w:t>
      </w:r>
      <w:r w:rsidR="00B44DFC">
        <w:t>di sostegno alla vita nascente,</w:t>
      </w:r>
      <w:r w:rsidR="00B669B5">
        <w:t xml:space="preserve"> i detenuti del nostro carcere, sia quando stanno scontando la loro pena, sia nel loro reinserimento, i malati in cura nelle nostre strutture sanitarie e i loro familiari, che spesso non trovano dove abitare, anche per lunghi periodi di degenza di qualche loro parente.</w:t>
      </w:r>
      <w:r w:rsidR="00916F55">
        <w:t xml:space="preserve"> Una folla di volti, di storie, di bisogni che interpellano la città e la Chiesa che ne è parte viva: esiste una rete di solidarietà, sono attive molte realtà che provano ad affrontare questo mare immenso e multiforme di dolore e di disagio. Questo è un campo decisivo per la forma che vogliamo dare alla nostra città, </w:t>
      </w:r>
      <w:r w:rsidR="00B44DFC">
        <w:t>qui</w:t>
      </w:r>
      <w:r w:rsidR="00916F55">
        <w:t xml:space="preserve"> già sono attive forme stabili di collaborazione tra la comunità cristiana, nelle sue differenti espressioni di carità e d’iniziativa sociale, altre forme e opere di diversa ispirazione ideale, e gli enti pubblici. Più cresciamo in questa sinergia di attenzioni e di attività, più daremo un volto bello, ospitale alla nostra città.</w:t>
      </w:r>
    </w:p>
    <w:p w14:paraId="365EB149" w14:textId="77777777" w:rsidR="00916F55" w:rsidRDefault="00916F55" w:rsidP="0079577B"/>
    <w:p w14:paraId="1F5FBD06" w14:textId="40F19710" w:rsidR="00916F55" w:rsidRPr="00015F50" w:rsidRDefault="00B44DFC" w:rsidP="0079577B">
      <w:r>
        <w:tab/>
      </w:r>
      <w:r w:rsidR="00916F55">
        <w:t xml:space="preserve">Vi ringrazio ancora per il vostro ascolto e mi scuso se mi sono dilungato forse troppo: ci tenevo a dirvi ciò che più mi sta a cuore e a rinnovarvi la piena disponibilità della Chiesa che </w:t>
      </w:r>
      <w:r>
        <w:t>è in</w:t>
      </w:r>
      <w:r w:rsidR="00916F55">
        <w:t xml:space="preserve"> </w:t>
      </w:r>
      <w:proofErr w:type="gramStart"/>
      <w:r w:rsidR="00916F55">
        <w:t>Pavia</w:t>
      </w:r>
      <w:proofErr w:type="gramEnd"/>
      <w:r w:rsidR="00916F55">
        <w:t xml:space="preserve"> a essere presente nella vita della città e a collaborare positivamente con tutti voi, membri di questo Consiglio, con le forze che rappresentate e con tutta l’Amministrazione Comunale, guidata da Lei, gentile Sindaco. </w:t>
      </w:r>
    </w:p>
    <w:sectPr w:rsidR="00916F55" w:rsidRPr="00015F50" w:rsidSect="00B44DFC">
      <w:headerReference w:type="even" r:id="rId8"/>
      <w:headerReference w:type="default" r:id="rId9"/>
      <w:pgSz w:w="11900" w:h="16840"/>
      <w:pgMar w:top="1417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92080" w14:textId="77777777" w:rsidR="00B44DFC" w:rsidRDefault="00B44DFC" w:rsidP="00B44DFC">
      <w:r>
        <w:separator/>
      </w:r>
    </w:p>
  </w:endnote>
  <w:endnote w:type="continuationSeparator" w:id="0">
    <w:p w14:paraId="4135346A" w14:textId="77777777" w:rsidR="00B44DFC" w:rsidRDefault="00B44DFC" w:rsidP="00B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A701C" w14:textId="77777777" w:rsidR="00B44DFC" w:rsidRDefault="00B44DFC" w:rsidP="00B44DFC">
      <w:r>
        <w:separator/>
      </w:r>
    </w:p>
  </w:footnote>
  <w:footnote w:type="continuationSeparator" w:id="0">
    <w:p w14:paraId="165C7528" w14:textId="77777777" w:rsidR="00B44DFC" w:rsidRDefault="00B44DFC" w:rsidP="00B44D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BD6D9" w14:textId="77777777" w:rsidR="00B44DFC" w:rsidRDefault="00B44DFC" w:rsidP="00986F6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2ABA59" w14:textId="77777777" w:rsidR="00B44DFC" w:rsidRDefault="00B44DFC" w:rsidP="00B44DF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A9E2B" w14:textId="77777777" w:rsidR="00B44DFC" w:rsidRDefault="00B44DFC" w:rsidP="00986F6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BD8A766" w14:textId="77777777" w:rsidR="00B44DFC" w:rsidRDefault="00B44DFC" w:rsidP="00B44DF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E99"/>
    <w:multiLevelType w:val="hybridMultilevel"/>
    <w:tmpl w:val="80D27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7B"/>
    <w:rsid w:val="00015F50"/>
    <w:rsid w:val="00045709"/>
    <w:rsid w:val="0006665F"/>
    <w:rsid w:val="00107AA4"/>
    <w:rsid w:val="0024035B"/>
    <w:rsid w:val="002B7926"/>
    <w:rsid w:val="002D199A"/>
    <w:rsid w:val="00391CE4"/>
    <w:rsid w:val="00494E4D"/>
    <w:rsid w:val="005C47DF"/>
    <w:rsid w:val="006077EC"/>
    <w:rsid w:val="00692102"/>
    <w:rsid w:val="006A5169"/>
    <w:rsid w:val="0079577B"/>
    <w:rsid w:val="00916F55"/>
    <w:rsid w:val="009E356B"/>
    <w:rsid w:val="00B30B22"/>
    <w:rsid w:val="00B44DFC"/>
    <w:rsid w:val="00B669B5"/>
    <w:rsid w:val="00C86310"/>
    <w:rsid w:val="00D41940"/>
    <w:rsid w:val="00F75CE7"/>
    <w:rsid w:val="00FB203D"/>
    <w:rsid w:val="00FD089D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5B4F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03D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7A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4D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44DFC"/>
    <w:rPr>
      <w:sz w:val="24"/>
      <w:szCs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B44D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03D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7A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4D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44DFC"/>
    <w:rPr>
      <w:sz w:val="24"/>
      <w:szCs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B4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1440</Words>
  <Characters>8209</Characters>
  <Application>Microsoft Macintosh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16</cp:revision>
  <dcterms:created xsi:type="dcterms:W3CDTF">2025-04-07T07:49:00Z</dcterms:created>
  <dcterms:modified xsi:type="dcterms:W3CDTF">2025-04-07T11:44:00Z</dcterms:modified>
</cp:coreProperties>
</file>