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28A9" w14:textId="26589400" w:rsidR="00DC105B" w:rsidRPr="00DF241E" w:rsidRDefault="00DC105B" w:rsidP="00DC105B">
      <w:pPr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 xml:space="preserve">Undicesimo </w:t>
      </w:r>
      <w:r w:rsidRPr="00DF241E">
        <w:rPr>
          <w:rFonts w:ascii="Times New Roman" w:hAnsi="Times New Roman"/>
          <w:smallCaps/>
          <w:sz w:val="24"/>
          <w:szCs w:val="24"/>
        </w:rPr>
        <w:t xml:space="preserve">incontro di ascolto della </w:t>
      </w:r>
      <w:r>
        <w:rPr>
          <w:rFonts w:ascii="Times New Roman" w:hAnsi="Times New Roman"/>
          <w:smallCaps/>
          <w:sz w:val="24"/>
          <w:szCs w:val="24"/>
        </w:rPr>
        <w:t>p</w:t>
      </w:r>
      <w:r w:rsidRPr="00DF241E">
        <w:rPr>
          <w:rFonts w:ascii="Times New Roman" w:hAnsi="Times New Roman"/>
          <w:smallCaps/>
          <w:sz w:val="24"/>
          <w:szCs w:val="24"/>
        </w:rPr>
        <w:t xml:space="preserve">arola, </w:t>
      </w:r>
      <w:r>
        <w:rPr>
          <w:rFonts w:ascii="Times New Roman" w:hAnsi="Times New Roman"/>
          <w:smallCaps/>
          <w:sz w:val="24"/>
          <w:szCs w:val="24"/>
        </w:rPr>
        <w:t>adorazione e preghiera</w:t>
      </w:r>
    </w:p>
    <w:p w14:paraId="28A59ADC" w14:textId="77777777" w:rsidR="00DC105B" w:rsidRPr="00503C40" w:rsidRDefault="00DC105B" w:rsidP="00DC1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2BDFD" w14:textId="1D14B6F7" w:rsidR="00DC105B" w:rsidRPr="002C179B" w:rsidRDefault="002C179B" w:rsidP="00DC105B">
      <w:pPr>
        <w:spacing w:after="0" w:line="240" w:lineRule="auto"/>
        <w:jc w:val="center"/>
        <w:rPr>
          <w:rStyle w:val="text-to-speech"/>
          <w:rFonts w:ascii="Times New Roman" w:hAnsi="Times New Roman" w:cs="Times New Roman"/>
          <w:b/>
          <w:bCs/>
          <w:smallCaps/>
          <w:sz w:val="24"/>
          <w:szCs w:val="24"/>
        </w:rPr>
      </w:pPr>
      <w:r w:rsidRPr="002C179B">
        <w:rPr>
          <w:rFonts w:ascii="Times New Roman" w:hAnsi="Times New Roman" w:cs="Times New Roman"/>
          <w:b/>
          <w:bCs/>
          <w:smallCaps/>
          <w:sz w:val="24"/>
          <w:szCs w:val="24"/>
        </w:rPr>
        <w:t>Oppressione degli Ebrei in Egitto - La nascita di Mosè</w:t>
      </w:r>
    </w:p>
    <w:p w14:paraId="0442E698" w14:textId="77777777" w:rsidR="002C179B" w:rsidRDefault="002C179B" w:rsidP="002C179B">
      <w:pPr>
        <w:spacing w:after="0" w:line="240" w:lineRule="auto"/>
        <w:jc w:val="center"/>
        <w:rPr>
          <w:rStyle w:val="text-to-speech"/>
          <w:rFonts w:ascii="Times New Roman" w:hAnsi="Times New Roman" w:cs="Times New Roman"/>
          <w:i/>
          <w:iCs/>
          <w:sz w:val="24"/>
          <w:szCs w:val="24"/>
        </w:rPr>
      </w:pPr>
    </w:p>
    <w:p w14:paraId="741490F8" w14:textId="138C3110" w:rsidR="002C179B" w:rsidRDefault="002C179B" w:rsidP="002C179B">
      <w:pPr>
        <w:spacing w:after="0" w:line="240" w:lineRule="auto"/>
        <w:jc w:val="center"/>
        <w:rPr>
          <w:rStyle w:val="text-to-speech"/>
          <w:rFonts w:ascii="Times New Roman" w:hAnsi="Times New Roman" w:cs="Times New Roman"/>
          <w:i/>
          <w:iCs/>
          <w:sz w:val="24"/>
          <w:szCs w:val="24"/>
        </w:rPr>
      </w:pPr>
      <w:r w:rsidRPr="002C179B">
        <w:rPr>
          <w:rStyle w:val="text-to-speech"/>
          <w:rFonts w:ascii="Times New Roman" w:hAnsi="Times New Roman" w:cs="Times New Roman"/>
          <w:i/>
          <w:iCs/>
          <w:sz w:val="24"/>
          <w:szCs w:val="24"/>
        </w:rPr>
        <w:t>Per fede, Mosè, appena nato, fu tenuto nascosto per tre mesi dai suoi genitori,</w:t>
      </w:r>
    </w:p>
    <w:p w14:paraId="43E326AB" w14:textId="3A63C79F" w:rsidR="00DC105B" w:rsidRPr="002C179B" w:rsidRDefault="002C179B" w:rsidP="002C179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mallCaps/>
          <w:sz w:val="24"/>
          <w:szCs w:val="24"/>
        </w:rPr>
      </w:pPr>
      <w:r w:rsidRPr="002C179B">
        <w:rPr>
          <w:rStyle w:val="text-to-speech"/>
          <w:rFonts w:ascii="Times New Roman" w:hAnsi="Times New Roman" w:cs="Times New Roman"/>
          <w:i/>
          <w:iCs/>
          <w:sz w:val="24"/>
          <w:szCs w:val="24"/>
        </w:rPr>
        <w:t xml:space="preserve">perché videro che il bambino era </w:t>
      </w:r>
      <w:r w:rsidR="004C70FC" w:rsidRPr="002C179B">
        <w:rPr>
          <w:rStyle w:val="text-to-speech"/>
          <w:rFonts w:ascii="Times New Roman" w:hAnsi="Times New Roman" w:cs="Times New Roman"/>
          <w:i/>
          <w:iCs/>
          <w:sz w:val="24"/>
          <w:szCs w:val="24"/>
        </w:rPr>
        <w:t>bello,</w:t>
      </w:r>
      <w:r w:rsidRPr="002C179B">
        <w:rPr>
          <w:rStyle w:val="text-to-speech"/>
          <w:rFonts w:ascii="Times New Roman" w:hAnsi="Times New Roman" w:cs="Times New Roman"/>
          <w:i/>
          <w:iCs/>
          <w:sz w:val="24"/>
          <w:szCs w:val="24"/>
        </w:rPr>
        <w:t xml:space="preserve"> e non ebbero paura dell'editto del re</w:t>
      </w:r>
      <w:r>
        <w:rPr>
          <w:rStyle w:val="text-to-speech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0FC">
        <w:rPr>
          <w:rStyle w:val="text-to-speech"/>
          <w:rFonts w:ascii="Times New Roman" w:hAnsi="Times New Roman" w:cs="Times New Roman"/>
          <w:sz w:val="24"/>
          <w:szCs w:val="24"/>
        </w:rPr>
        <w:t>(</w:t>
      </w:r>
      <w:proofErr w:type="spellStart"/>
      <w:r w:rsidRPr="004C70FC">
        <w:rPr>
          <w:rStyle w:val="text-to-speech"/>
          <w:rFonts w:ascii="Times New Roman" w:hAnsi="Times New Roman" w:cs="Times New Roman"/>
          <w:sz w:val="24"/>
          <w:szCs w:val="24"/>
        </w:rPr>
        <w:t>Eb</w:t>
      </w:r>
      <w:proofErr w:type="spellEnd"/>
      <w:r w:rsidRPr="004C70FC">
        <w:rPr>
          <w:rStyle w:val="text-to-speech"/>
          <w:rFonts w:ascii="Times New Roman" w:hAnsi="Times New Roman" w:cs="Times New Roman"/>
          <w:sz w:val="24"/>
          <w:szCs w:val="24"/>
        </w:rPr>
        <w:t xml:space="preserve"> 11,23)</w:t>
      </w:r>
    </w:p>
    <w:p w14:paraId="7C4F385F" w14:textId="77777777" w:rsidR="00DC105B" w:rsidRDefault="00DC105B" w:rsidP="00DC10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B55B9E" w14:textId="77777777" w:rsidR="00DC105B" w:rsidRDefault="00DC105B" w:rsidP="00DC105B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69FDF91" w14:textId="46509558" w:rsidR="00DC105B" w:rsidRPr="00EC2DCC" w:rsidRDefault="00EB40EB" w:rsidP="00DC105B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Traccia di commento</w:t>
      </w:r>
    </w:p>
    <w:p w14:paraId="08B33C7C" w14:textId="77777777" w:rsidR="00DC105B" w:rsidRDefault="00DC105B" w:rsidP="00DC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05242" w14:textId="77777777" w:rsidR="002C179B" w:rsidRDefault="00C23DC0" w:rsidP="00DC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5B">
        <w:rPr>
          <w:rFonts w:ascii="Times New Roman" w:hAnsi="Times New Roman" w:cs="Times New Roman"/>
          <w:sz w:val="24"/>
          <w:szCs w:val="24"/>
        </w:rPr>
        <w:t>Oggi</w:t>
      </w:r>
      <w:r w:rsidR="002C179B">
        <w:rPr>
          <w:rFonts w:ascii="Times New Roman" w:hAnsi="Times New Roman" w:cs="Times New Roman"/>
          <w:sz w:val="24"/>
          <w:szCs w:val="24"/>
        </w:rPr>
        <w:t>,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in</w:t>
      </w:r>
      <w:r w:rsidR="003F01EC" w:rsidRPr="00DC105B">
        <w:rPr>
          <w:rFonts w:ascii="Times New Roman" w:hAnsi="Times New Roman" w:cs="Times New Roman"/>
          <w:sz w:val="24"/>
          <w:szCs w:val="24"/>
        </w:rPr>
        <w:t>iziamo a pregare il libro dell’E</w:t>
      </w:r>
      <w:r w:rsidR="00A441E5" w:rsidRPr="00DC105B">
        <w:rPr>
          <w:rFonts w:ascii="Times New Roman" w:hAnsi="Times New Roman" w:cs="Times New Roman"/>
          <w:sz w:val="24"/>
          <w:szCs w:val="24"/>
        </w:rPr>
        <w:t>sodo</w:t>
      </w:r>
      <w:r w:rsidR="00CD7304" w:rsidRPr="00DC105B">
        <w:rPr>
          <w:rFonts w:ascii="Times New Roman" w:hAnsi="Times New Roman" w:cs="Times New Roman"/>
          <w:sz w:val="24"/>
          <w:szCs w:val="24"/>
        </w:rPr>
        <w:t xml:space="preserve"> continuando a cercare in questa </w:t>
      </w:r>
      <w:r w:rsidR="002C179B" w:rsidRPr="00DC105B">
        <w:rPr>
          <w:rFonts w:ascii="Times New Roman" w:hAnsi="Times New Roman" w:cs="Times New Roman"/>
          <w:sz w:val="24"/>
          <w:szCs w:val="24"/>
        </w:rPr>
        <w:t>Parola le</w:t>
      </w:r>
      <w:r w:rsidR="003F01EC" w:rsidRPr="00DC105B">
        <w:rPr>
          <w:rFonts w:ascii="Times New Roman" w:hAnsi="Times New Roman" w:cs="Times New Roman"/>
          <w:sz w:val="24"/>
          <w:szCs w:val="24"/>
        </w:rPr>
        <w:t xml:space="preserve"> radici della speranza, per vivere il nostro tempo. </w:t>
      </w:r>
      <w:r w:rsidRPr="00DC105B">
        <w:rPr>
          <w:rFonts w:ascii="Times New Roman" w:hAnsi="Times New Roman" w:cs="Times New Roman"/>
          <w:sz w:val="24"/>
          <w:szCs w:val="24"/>
        </w:rPr>
        <w:t>Questo libro r</w:t>
      </w:r>
      <w:r w:rsidR="00A441E5" w:rsidRPr="00DC105B">
        <w:rPr>
          <w:rFonts w:ascii="Times New Roman" w:hAnsi="Times New Roman" w:cs="Times New Roman"/>
          <w:sz w:val="24"/>
          <w:szCs w:val="24"/>
        </w:rPr>
        <w:t>acconta</w:t>
      </w:r>
      <w:r w:rsidR="002C179B">
        <w:rPr>
          <w:rFonts w:ascii="Times New Roman" w:hAnsi="Times New Roman" w:cs="Times New Roman"/>
          <w:sz w:val="24"/>
          <w:szCs w:val="24"/>
        </w:rPr>
        <w:t xml:space="preserve"> la storia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del popolo d’Israele che cammina nel deserto</w:t>
      </w:r>
      <w:r w:rsidR="003F01EC" w:rsidRPr="00DC105B">
        <w:rPr>
          <w:rFonts w:ascii="Times New Roman" w:hAnsi="Times New Roman" w:cs="Times New Roman"/>
          <w:sz w:val="24"/>
          <w:szCs w:val="24"/>
        </w:rPr>
        <w:t xml:space="preserve"> diet</w:t>
      </w:r>
      <w:r w:rsidR="00CD7304" w:rsidRPr="00DC105B">
        <w:rPr>
          <w:rFonts w:ascii="Times New Roman" w:hAnsi="Times New Roman" w:cs="Times New Roman"/>
          <w:sz w:val="24"/>
          <w:szCs w:val="24"/>
        </w:rPr>
        <w:t>ro al Signore che lo ha liberato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dall’oppressione dell’Egitto. La preghiera</w:t>
      </w:r>
      <w:r w:rsidR="003F01EC" w:rsidRPr="00DC105B">
        <w:rPr>
          <w:rFonts w:ascii="Times New Roman" w:hAnsi="Times New Roman" w:cs="Times New Roman"/>
          <w:sz w:val="24"/>
          <w:szCs w:val="24"/>
        </w:rPr>
        <w:t xml:space="preserve"> che scaturisce dalla Parola di Dio </w:t>
      </w:r>
      <w:r w:rsidR="00A441E5" w:rsidRPr="00DC105B">
        <w:rPr>
          <w:rFonts w:ascii="Times New Roman" w:hAnsi="Times New Roman" w:cs="Times New Roman"/>
          <w:sz w:val="24"/>
          <w:szCs w:val="24"/>
        </w:rPr>
        <w:t>anzitutto libera i cuori dalla sete di potere</w:t>
      </w:r>
      <w:r w:rsidRPr="00DC105B">
        <w:rPr>
          <w:rFonts w:ascii="Times New Roman" w:hAnsi="Times New Roman" w:cs="Times New Roman"/>
          <w:sz w:val="24"/>
          <w:szCs w:val="24"/>
        </w:rPr>
        <w:t>,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dalla sete </w:t>
      </w:r>
      <w:r w:rsidR="00CD7304" w:rsidRPr="00DC105B">
        <w:rPr>
          <w:rFonts w:ascii="Times New Roman" w:hAnsi="Times New Roman" w:cs="Times New Roman"/>
          <w:sz w:val="24"/>
          <w:szCs w:val="24"/>
        </w:rPr>
        <w:t>di affermazione personale e la S</w:t>
      </w:r>
      <w:r w:rsidR="00A441E5" w:rsidRPr="00DC105B">
        <w:rPr>
          <w:rFonts w:ascii="Times New Roman" w:hAnsi="Times New Roman" w:cs="Times New Roman"/>
          <w:sz w:val="24"/>
          <w:szCs w:val="24"/>
        </w:rPr>
        <w:t>crittura</w:t>
      </w:r>
      <w:r w:rsidR="003F01EC" w:rsidRPr="00DC105B">
        <w:rPr>
          <w:rFonts w:ascii="Times New Roman" w:hAnsi="Times New Roman" w:cs="Times New Roman"/>
          <w:sz w:val="24"/>
          <w:szCs w:val="24"/>
        </w:rPr>
        <w:t>,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lo sentiremo</w:t>
      </w:r>
      <w:r w:rsidR="003F01EC" w:rsidRPr="00DC105B">
        <w:rPr>
          <w:rFonts w:ascii="Times New Roman" w:hAnsi="Times New Roman" w:cs="Times New Roman"/>
          <w:sz w:val="24"/>
          <w:szCs w:val="24"/>
        </w:rPr>
        <w:t>,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ci insegna che la </w:t>
      </w:r>
      <w:r w:rsidR="00CD7304" w:rsidRPr="00DC105B">
        <w:rPr>
          <w:rFonts w:ascii="Times New Roman" w:hAnsi="Times New Roman" w:cs="Times New Roman"/>
          <w:sz w:val="24"/>
          <w:szCs w:val="24"/>
        </w:rPr>
        <w:t xml:space="preserve">liberazione che </w:t>
      </w:r>
      <w:r w:rsidR="00A441E5" w:rsidRPr="00DC105B">
        <w:rPr>
          <w:rFonts w:ascii="Times New Roman" w:hAnsi="Times New Roman" w:cs="Times New Roman"/>
          <w:sz w:val="24"/>
          <w:szCs w:val="24"/>
        </w:rPr>
        <w:t>Dio</w:t>
      </w:r>
      <w:r w:rsidR="00CD7304" w:rsidRPr="00DC105B">
        <w:rPr>
          <w:rFonts w:ascii="Times New Roman" w:hAnsi="Times New Roman" w:cs="Times New Roman"/>
          <w:sz w:val="24"/>
          <w:szCs w:val="24"/>
        </w:rPr>
        <w:t xml:space="preserve"> ci offre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è sempre una liberazione del cuore dalla schiavitù. </w:t>
      </w:r>
    </w:p>
    <w:p w14:paraId="60F9B248" w14:textId="77777777" w:rsidR="002C179B" w:rsidRDefault="002C179B" w:rsidP="00DC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D6D01" w14:textId="3F54C5AD" w:rsidR="002C179B" w:rsidRDefault="00A441E5" w:rsidP="00DC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5B">
        <w:rPr>
          <w:rFonts w:ascii="Times New Roman" w:hAnsi="Times New Roman" w:cs="Times New Roman"/>
          <w:b/>
          <w:sz w:val="24"/>
          <w:szCs w:val="24"/>
        </w:rPr>
        <w:t xml:space="preserve">C’è sempre un cuore </w:t>
      </w:r>
      <w:r w:rsidR="003F01EC" w:rsidRPr="00DC105B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DC105B">
        <w:rPr>
          <w:rFonts w:ascii="Times New Roman" w:hAnsi="Times New Roman" w:cs="Times New Roman"/>
          <w:b/>
          <w:sz w:val="24"/>
          <w:szCs w:val="24"/>
        </w:rPr>
        <w:t>schiavo che Dio libera e fa diventare un cuore di figlio.</w:t>
      </w:r>
      <w:r w:rsidR="00C23DC0" w:rsidRPr="00DC1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DC0" w:rsidRPr="00DC105B">
        <w:rPr>
          <w:rFonts w:ascii="Times New Roman" w:hAnsi="Times New Roman" w:cs="Times New Roman"/>
          <w:sz w:val="24"/>
          <w:szCs w:val="24"/>
        </w:rPr>
        <w:t xml:space="preserve"> Questa sera ci guideranno </w:t>
      </w:r>
      <w:r w:rsidRPr="00DC105B">
        <w:rPr>
          <w:rFonts w:ascii="Times New Roman" w:hAnsi="Times New Roman" w:cs="Times New Roman"/>
          <w:sz w:val="24"/>
          <w:szCs w:val="24"/>
        </w:rPr>
        <w:t xml:space="preserve">nella </w:t>
      </w:r>
      <w:r w:rsidR="003F01EC" w:rsidRPr="00DC105B">
        <w:rPr>
          <w:rFonts w:ascii="Times New Roman" w:hAnsi="Times New Roman" w:cs="Times New Roman"/>
          <w:sz w:val="24"/>
          <w:szCs w:val="24"/>
        </w:rPr>
        <w:t>preghiera le prime pagine dell’E</w:t>
      </w:r>
      <w:r w:rsidRPr="00DC105B">
        <w:rPr>
          <w:rFonts w:ascii="Times New Roman" w:hAnsi="Times New Roman" w:cs="Times New Roman"/>
          <w:sz w:val="24"/>
          <w:szCs w:val="24"/>
        </w:rPr>
        <w:t>sodo</w:t>
      </w:r>
      <w:r w:rsidR="00C23DC0" w:rsidRPr="00DC105B">
        <w:rPr>
          <w:rFonts w:ascii="Times New Roman" w:hAnsi="Times New Roman" w:cs="Times New Roman"/>
          <w:sz w:val="24"/>
          <w:szCs w:val="24"/>
        </w:rPr>
        <w:t>. A</w:t>
      </w:r>
      <w:r w:rsidRPr="00DC105B">
        <w:rPr>
          <w:rFonts w:ascii="Times New Roman" w:hAnsi="Times New Roman" w:cs="Times New Roman"/>
          <w:sz w:val="24"/>
          <w:szCs w:val="24"/>
        </w:rPr>
        <w:t xml:space="preserve">scolteremo </w:t>
      </w:r>
      <w:r w:rsidR="00081AA1">
        <w:rPr>
          <w:rFonts w:ascii="Times New Roman" w:hAnsi="Times New Roman" w:cs="Times New Roman"/>
          <w:sz w:val="24"/>
          <w:szCs w:val="24"/>
        </w:rPr>
        <w:t xml:space="preserve">come </w:t>
      </w:r>
      <w:r w:rsidRPr="00DC105B">
        <w:rPr>
          <w:rFonts w:ascii="Times New Roman" w:hAnsi="Times New Roman" w:cs="Times New Roman"/>
          <w:sz w:val="24"/>
          <w:szCs w:val="24"/>
        </w:rPr>
        <w:t>l’oppressione che investe il popolo d’Israele sorge quando in Egitto c’è un re che non aveva conosciuto Giuseppe</w:t>
      </w:r>
      <w:r w:rsidR="002C179B">
        <w:rPr>
          <w:rFonts w:ascii="Times New Roman" w:hAnsi="Times New Roman" w:cs="Times New Roman"/>
          <w:sz w:val="24"/>
          <w:szCs w:val="24"/>
        </w:rPr>
        <w:t>: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è un passaggio molto importante perché ci dice che l’oppressione nasce dalla smemoratezza</w:t>
      </w:r>
      <w:r w:rsidR="003F01EC" w:rsidRPr="00DC105B">
        <w:rPr>
          <w:rFonts w:ascii="Times New Roman" w:hAnsi="Times New Roman" w:cs="Times New Roman"/>
          <w:b/>
          <w:sz w:val="24"/>
          <w:szCs w:val="24"/>
        </w:rPr>
        <w:t>;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ogni volta che perdiamo la memoria del bene ricevuto</w:t>
      </w:r>
      <w:r w:rsidR="003F01EC" w:rsidRPr="00DC105B">
        <w:rPr>
          <w:rFonts w:ascii="Times New Roman" w:hAnsi="Times New Roman" w:cs="Times New Roman"/>
          <w:b/>
          <w:sz w:val="24"/>
          <w:szCs w:val="24"/>
        </w:rPr>
        <w:t>,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della grazia ricevuta</w:t>
      </w:r>
      <w:r w:rsidR="00C23DC0" w:rsidRPr="00DC105B">
        <w:rPr>
          <w:rFonts w:ascii="Times New Roman" w:hAnsi="Times New Roman" w:cs="Times New Roman"/>
          <w:b/>
          <w:sz w:val="24"/>
          <w:szCs w:val="24"/>
        </w:rPr>
        <w:t>,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dell’amore ricevuto</w:t>
      </w:r>
      <w:r w:rsidR="00C23DC0" w:rsidRPr="00DC105B">
        <w:rPr>
          <w:rFonts w:ascii="Times New Roman" w:hAnsi="Times New Roman" w:cs="Times New Roman"/>
          <w:b/>
          <w:sz w:val="24"/>
          <w:szCs w:val="24"/>
        </w:rPr>
        <w:t>,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si finisce sempre nell’oppressione</w:t>
      </w:r>
      <w:r w:rsidR="00C23DC0" w:rsidRPr="00DC105B">
        <w:rPr>
          <w:rFonts w:ascii="Times New Roman" w:hAnsi="Times New Roman" w:cs="Times New Roman"/>
          <w:b/>
          <w:sz w:val="24"/>
          <w:szCs w:val="24"/>
        </w:rPr>
        <w:t>.</w:t>
      </w:r>
      <w:r w:rsidR="00C23DC0" w:rsidRPr="00DC105B">
        <w:rPr>
          <w:rFonts w:ascii="Times New Roman" w:hAnsi="Times New Roman" w:cs="Times New Roman"/>
          <w:sz w:val="24"/>
          <w:szCs w:val="24"/>
        </w:rPr>
        <w:t xml:space="preserve"> O </w:t>
      </w:r>
      <w:r w:rsidRPr="00DC105B">
        <w:rPr>
          <w:rFonts w:ascii="Times New Roman" w:hAnsi="Times New Roman" w:cs="Times New Roman"/>
          <w:sz w:val="24"/>
          <w:szCs w:val="24"/>
        </w:rPr>
        <w:t xml:space="preserve">inflitta o subita ma si finisce sempre nella violenza. </w:t>
      </w:r>
      <w:r w:rsidRPr="00DC105B">
        <w:rPr>
          <w:rFonts w:ascii="Times New Roman" w:hAnsi="Times New Roman" w:cs="Times New Roman"/>
          <w:b/>
          <w:sz w:val="24"/>
          <w:szCs w:val="24"/>
        </w:rPr>
        <w:t>E così l’</w:t>
      </w:r>
      <w:r w:rsidR="00C23DC0" w:rsidRPr="00DC105B">
        <w:rPr>
          <w:rFonts w:ascii="Times New Roman" w:hAnsi="Times New Roman" w:cs="Times New Roman"/>
          <w:b/>
          <w:sz w:val="24"/>
          <w:szCs w:val="24"/>
        </w:rPr>
        <w:t>altro anziché essere un fratello,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un segno del bene di Dio</w:t>
      </w:r>
      <w:r w:rsidR="00C23DC0" w:rsidRPr="00DC105B">
        <w:rPr>
          <w:rFonts w:ascii="Times New Roman" w:hAnsi="Times New Roman" w:cs="Times New Roman"/>
          <w:b/>
          <w:sz w:val="24"/>
          <w:szCs w:val="24"/>
        </w:rPr>
        <w:t>,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diventa un nemico</w:t>
      </w:r>
      <w:r w:rsidR="00C23DC0" w:rsidRPr="00DC105B">
        <w:rPr>
          <w:rFonts w:ascii="Times New Roman" w:hAnsi="Times New Roman" w:cs="Times New Roman"/>
          <w:b/>
          <w:sz w:val="24"/>
          <w:szCs w:val="24"/>
        </w:rPr>
        <w:t>.</w:t>
      </w:r>
      <w:r w:rsidR="00B84CD9" w:rsidRPr="00DC10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149415" w14:textId="77777777" w:rsidR="00081AA1" w:rsidRDefault="00081AA1" w:rsidP="00081AA1">
      <w:pPr>
        <w:spacing w:after="0" w:line="240" w:lineRule="auto"/>
        <w:rPr>
          <w:rStyle w:val="footernotes"/>
          <w:rFonts w:ascii="Times New Roman" w:hAnsi="Times New Roman" w:cs="Times New Roman"/>
          <w:sz w:val="24"/>
          <w:szCs w:val="24"/>
        </w:rPr>
      </w:pPr>
      <w:r>
        <w:rPr>
          <w:rStyle w:val="footernotes"/>
          <w:rFonts w:ascii="Times New Roman" w:hAnsi="Times New Roman" w:cs="Times New Roman"/>
          <w:sz w:val="24"/>
          <w:szCs w:val="24"/>
        </w:rPr>
        <w:t>I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l faraone</w:t>
      </w:r>
      <w:r>
        <w:rPr>
          <w:rStyle w:val="footernotes"/>
          <w:rFonts w:ascii="Times New Roman" w:hAnsi="Times New Roman" w:cs="Times New Roman"/>
          <w:sz w:val="24"/>
          <w:szCs w:val="24"/>
        </w:rPr>
        <w:t>, dunque,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 xml:space="preserve"> non si limitò ai lavori forzati per gli uomini. Tentò la soluzione più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 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drastica, che ci apre una delle pagine più belle di tutta la scrittura: «</w:t>
      </w:r>
      <w:r w:rsidRPr="00EB40EB">
        <w:rPr>
          <w:rStyle w:val="footernotes"/>
          <w:rFonts w:ascii="Times New Roman" w:hAnsi="Times New Roman" w:cs="Times New Roman"/>
          <w:i/>
          <w:iCs/>
          <w:sz w:val="24"/>
          <w:szCs w:val="24"/>
        </w:rPr>
        <w:t xml:space="preserve">Il re d’Egitto disse alle levatrici degli Ebrei, delle quali una si chiamava </w:t>
      </w:r>
      <w:proofErr w:type="spellStart"/>
      <w:r w:rsidRPr="00EB40EB">
        <w:rPr>
          <w:rStyle w:val="footernotes"/>
          <w:rFonts w:ascii="Times New Roman" w:hAnsi="Times New Roman" w:cs="Times New Roman"/>
          <w:i/>
          <w:iCs/>
          <w:sz w:val="24"/>
          <w:szCs w:val="24"/>
        </w:rPr>
        <w:t>Sifra</w:t>
      </w:r>
      <w:proofErr w:type="spellEnd"/>
      <w:r w:rsidRPr="00EB40EB">
        <w:rPr>
          <w:rStyle w:val="footernotes"/>
          <w:rFonts w:ascii="Times New Roman" w:hAnsi="Times New Roman" w:cs="Times New Roman"/>
          <w:i/>
          <w:iCs/>
          <w:sz w:val="24"/>
          <w:szCs w:val="24"/>
        </w:rPr>
        <w:t xml:space="preserve"> e l’altra </w:t>
      </w:r>
      <w:proofErr w:type="spellStart"/>
      <w:r w:rsidRPr="00EB40EB">
        <w:rPr>
          <w:rStyle w:val="footernotes"/>
          <w:rFonts w:ascii="Times New Roman" w:hAnsi="Times New Roman" w:cs="Times New Roman"/>
          <w:i/>
          <w:iCs/>
          <w:sz w:val="24"/>
          <w:szCs w:val="24"/>
        </w:rPr>
        <w:t>Pua</w:t>
      </w:r>
      <w:proofErr w:type="spellEnd"/>
      <w:r w:rsidRPr="00EB40EB">
        <w:rPr>
          <w:rStyle w:val="footernotes"/>
          <w:rFonts w:ascii="Times New Roman" w:hAnsi="Times New Roman" w:cs="Times New Roman"/>
          <w:i/>
          <w:iCs/>
          <w:sz w:val="24"/>
          <w:szCs w:val="24"/>
        </w:rPr>
        <w:t>: 'Quando assistete le donne ebree durante il parto se è un maschio, fatelo morire; se è una femmina, potrà vivere'» (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1,15-16).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Quasi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 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 xml:space="preserve">certamente 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le levatrici 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 xml:space="preserve">erano egiziane, </w:t>
      </w:r>
      <w:r>
        <w:rPr>
          <w:rStyle w:val="footernotes"/>
          <w:rFonts w:ascii="Times New Roman" w:hAnsi="Times New Roman" w:cs="Times New Roman"/>
          <w:sz w:val="24"/>
          <w:szCs w:val="24"/>
        </w:rPr>
        <w:t>s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 xml:space="preserve">appiamo 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soltanto 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i loro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 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nomi, ma soprattutto sappiamo che furono le prime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 “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obiettrici di coscienza</w:t>
      </w:r>
      <w:r>
        <w:rPr>
          <w:rStyle w:val="footernotes"/>
          <w:rFonts w:ascii="Times New Roman" w:hAnsi="Times New Roman" w:cs="Times New Roman"/>
          <w:sz w:val="24"/>
          <w:szCs w:val="24"/>
        </w:rPr>
        <w:t>”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: «</w:t>
      </w:r>
      <w:r w:rsidRPr="00EB40EB">
        <w:rPr>
          <w:rStyle w:val="footernotes"/>
          <w:rFonts w:ascii="Times New Roman" w:hAnsi="Times New Roman" w:cs="Times New Roman"/>
          <w:i/>
          <w:iCs/>
          <w:sz w:val="24"/>
          <w:szCs w:val="24"/>
        </w:rPr>
        <w:t>Le levatrici temettero Dio: non fecero come aveva loro ordinato il re d’Egitto e lasciarono vivere i bambini»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 xml:space="preserve"> (1,17)</w:t>
      </w:r>
      <w:r>
        <w:rPr>
          <w:rStyle w:val="footernotes"/>
          <w:rFonts w:ascii="Times New Roman" w:hAnsi="Times New Roman" w:cs="Times New Roman"/>
          <w:sz w:val="24"/>
          <w:szCs w:val="24"/>
        </w:rPr>
        <w:t>. Donne coraggiose, schierate dalla parte della vita,</w:t>
      </w:r>
      <w:r w:rsidRPr="00081AA1">
        <w:rPr>
          <w:rStyle w:val="footernotes"/>
          <w:rFonts w:ascii="Times New Roman" w:hAnsi="Times New Roman" w:cs="Times New Roman"/>
          <w:sz w:val="24"/>
          <w:szCs w:val="24"/>
        </w:rPr>
        <w:t xml:space="preserve"> 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 xml:space="preserve">non si allineano al programma del faraone per il loro “timore” di Dio. 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E 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“</w:t>
      </w:r>
      <w:r>
        <w:rPr>
          <w:rStyle w:val="footernotes"/>
          <w:rFonts w:ascii="Times New Roman" w:hAnsi="Times New Roman" w:cs="Times New Roman"/>
          <w:sz w:val="24"/>
          <w:szCs w:val="24"/>
        </w:rPr>
        <w:t>t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>emere Dio”</w:t>
      </w:r>
      <w:r>
        <w:rPr>
          <w:rStyle w:val="footernotes"/>
          <w:rFonts w:ascii="Times New Roman" w:hAnsi="Times New Roman" w:cs="Times New Roman"/>
          <w:sz w:val="24"/>
          <w:szCs w:val="24"/>
        </w:rPr>
        <w:t xml:space="preserve"> (1,21)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 xml:space="preserve"> significa </w:t>
      </w:r>
      <w:r>
        <w:rPr>
          <w:rStyle w:val="footernotes"/>
          <w:rFonts w:ascii="Times New Roman" w:hAnsi="Times New Roman" w:cs="Times New Roman"/>
          <w:sz w:val="24"/>
          <w:szCs w:val="24"/>
        </w:rPr>
        <w:t>rendersi disponibili, aderire</w:t>
      </w:r>
      <w:r w:rsidRPr="008F3FF1">
        <w:rPr>
          <w:rStyle w:val="footernotes"/>
          <w:rFonts w:ascii="Times New Roman" w:hAnsi="Times New Roman" w:cs="Times New Roman"/>
          <w:sz w:val="24"/>
          <w:szCs w:val="24"/>
        </w:rPr>
        <w:t xml:space="preserve"> alla sua volontà</w:t>
      </w:r>
      <w:r>
        <w:rPr>
          <w:rStyle w:val="footernotes"/>
          <w:rFonts w:ascii="Times New Roman" w:hAnsi="Times New Roman" w:cs="Times New Roman"/>
          <w:sz w:val="24"/>
          <w:szCs w:val="24"/>
        </w:rPr>
        <w:t>.</w:t>
      </w:r>
    </w:p>
    <w:p w14:paraId="4B01CB12" w14:textId="5496BB7D" w:rsidR="00081AA1" w:rsidRPr="008F3FF1" w:rsidRDefault="00081AA1" w:rsidP="00081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Così,</w:t>
      </w:r>
      <w:r w:rsidRPr="008F3FF1">
        <w:rPr>
          <w:rFonts w:ascii="Times New Roman" w:hAnsi="Times New Roman" w:cs="Times New Roman"/>
          <w:sz w:val="24"/>
          <w:szCs w:val="24"/>
        </w:rPr>
        <w:t xml:space="preserve"> questo momento di grande difficoltà per gli Ebrei è segnato dall’azione di Dio, dalla Sua provvidenza. </w:t>
      </w:r>
      <w:r>
        <w:rPr>
          <w:rFonts w:ascii="Times New Roman" w:hAnsi="Times New Roman" w:cs="Times New Roman"/>
          <w:sz w:val="24"/>
          <w:szCs w:val="24"/>
        </w:rPr>
        <w:t>E i</w:t>
      </w:r>
      <w:r w:rsidRPr="008F3FF1">
        <w:rPr>
          <w:rFonts w:ascii="Times New Roman" w:hAnsi="Times New Roman" w:cs="Times New Roman"/>
          <w:sz w:val="24"/>
          <w:szCs w:val="24"/>
        </w:rPr>
        <w:t xml:space="preserve">l primo segno di questa grande provvidenza è evidente nel fatto che, quanto più gli </w:t>
      </w:r>
      <w:r w:rsidR="004C70FC">
        <w:rPr>
          <w:rFonts w:ascii="Times New Roman" w:hAnsi="Times New Roman" w:cs="Times New Roman"/>
          <w:sz w:val="24"/>
          <w:szCs w:val="24"/>
        </w:rPr>
        <w:t>E</w:t>
      </w:r>
      <w:r w:rsidRPr="008F3FF1">
        <w:rPr>
          <w:rFonts w:ascii="Times New Roman" w:hAnsi="Times New Roman" w:cs="Times New Roman"/>
          <w:sz w:val="24"/>
          <w:szCs w:val="24"/>
        </w:rPr>
        <w:t xml:space="preserve">giziani opprimevano il popolo, tanto più </w:t>
      </w:r>
      <w:r w:rsidR="004C70FC">
        <w:rPr>
          <w:rFonts w:ascii="Times New Roman" w:hAnsi="Times New Roman" w:cs="Times New Roman"/>
          <w:sz w:val="24"/>
          <w:szCs w:val="24"/>
        </w:rPr>
        <w:t xml:space="preserve">il </w:t>
      </w:r>
      <w:r w:rsidRPr="008F3FF1">
        <w:rPr>
          <w:rFonts w:ascii="Times New Roman" w:hAnsi="Times New Roman" w:cs="Times New Roman"/>
          <w:sz w:val="24"/>
          <w:szCs w:val="24"/>
        </w:rPr>
        <w:t>popolo cresceva, segno della benedizione di Dio che continua anche nella schiavitù</w:t>
      </w:r>
      <w:r w:rsidRPr="008F3FF1">
        <w:rPr>
          <w:rFonts w:ascii="Times New Roman" w:hAnsi="Times New Roman" w:cs="Times New Roman"/>
          <w:b/>
          <w:sz w:val="24"/>
          <w:szCs w:val="24"/>
        </w:rPr>
        <w:t>.</w:t>
      </w:r>
    </w:p>
    <w:p w14:paraId="781B8554" w14:textId="0AF3A02E" w:rsidR="00A441E5" w:rsidRDefault="00FD6F62" w:rsidP="00DC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5B">
        <w:rPr>
          <w:rFonts w:ascii="Times New Roman" w:hAnsi="Times New Roman" w:cs="Times New Roman"/>
          <w:b/>
          <w:sz w:val="24"/>
          <w:szCs w:val="24"/>
        </w:rPr>
        <w:t>La nascita</w:t>
      </w:r>
      <w:r w:rsidR="00A441E5" w:rsidRPr="00DC105B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1E5" w:rsidRPr="00DC105B">
        <w:rPr>
          <w:rFonts w:ascii="Times New Roman" w:hAnsi="Times New Roman" w:cs="Times New Roman"/>
          <w:b/>
          <w:sz w:val="24"/>
          <w:szCs w:val="24"/>
        </w:rPr>
        <w:t>Mos</w:t>
      </w:r>
      <w:r w:rsidR="003E612A">
        <w:rPr>
          <w:rFonts w:ascii="Times New Roman" w:hAnsi="Times New Roman" w:cs="Times New Roman"/>
          <w:b/>
          <w:sz w:val="24"/>
          <w:szCs w:val="24"/>
        </w:rPr>
        <w:t>è</w:t>
      </w:r>
      <w:r w:rsidR="00A441E5" w:rsidRPr="00DC105B">
        <w:rPr>
          <w:rFonts w:ascii="Times New Roman" w:hAnsi="Times New Roman" w:cs="Times New Roman"/>
          <w:b/>
          <w:sz w:val="24"/>
          <w:szCs w:val="24"/>
        </w:rPr>
        <w:t xml:space="preserve"> e il suo salvataggio dalle acque del Nilo </w:t>
      </w:r>
      <w:r w:rsidR="004C70FC">
        <w:rPr>
          <w:rFonts w:ascii="Times New Roman" w:hAnsi="Times New Roman" w:cs="Times New Roman"/>
          <w:b/>
          <w:sz w:val="24"/>
          <w:szCs w:val="24"/>
        </w:rPr>
        <w:t>continuano il racconto</w:t>
      </w:r>
      <w:r w:rsidR="00A441E5" w:rsidRPr="00DC105B">
        <w:rPr>
          <w:rFonts w:ascii="Times New Roman" w:hAnsi="Times New Roman" w:cs="Times New Roman"/>
          <w:b/>
          <w:sz w:val="24"/>
          <w:szCs w:val="24"/>
        </w:rPr>
        <w:t xml:space="preserve"> della provvidenza di Dio che</w:t>
      </w:r>
      <w:r w:rsidR="00B84CD9" w:rsidRPr="00DC105B">
        <w:rPr>
          <w:rFonts w:ascii="Times New Roman" w:hAnsi="Times New Roman" w:cs="Times New Roman"/>
          <w:b/>
          <w:sz w:val="24"/>
          <w:szCs w:val="24"/>
        </w:rPr>
        <w:t>,</w:t>
      </w:r>
      <w:r w:rsidR="00A441E5" w:rsidRPr="00DC105B">
        <w:rPr>
          <w:rFonts w:ascii="Times New Roman" w:hAnsi="Times New Roman" w:cs="Times New Roman"/>
          <w:b/>
          <w:sz w:val="24"/>
          <w:szCs w:val="24"/>
        </w:rPr>
        <w:t xml:space="preserve"> incontrando la generosità </w:t>
      </w:r>
      <w:r w:rsidR="004355C7" w:rsidRPr="00DC105B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081AA1">
        <w:rPr>
          <w:rFonts w:ascii="Times New Roman" w:hAnsi="Times New Roman" w:cs="Times New Roman"/>
          <w:b/>
          <w:sz w:val="24"/>
          <w:szCs w:val="24"/>
        </w:rPr>
        <w:t xml:space="preserve">altre </w:t>
      </w:r>
      <w:r w:rsidR="004355C7" w:rsidRPr="00DC105B">
        <w:rPr>
          <w:rFonts w:ascii="Times New Roman" w:hAnsi="Times New Roman" w:cs="Times New Roman"/>
          <w:b/>
          <w:sz w:val="24"/>
          <w:szCs w:val="24"/>
        </w:rPr>
        <w:t xml:space="preserve">tre </w:t>
      </w:r>
      <w:r w:rsidR="004C70FC">
        <w:rPr>
          <w:rFonts w:ascii="Times New Roman" w:hAnsi="Times New Roman" w:cs="Times New Roman"/>
          <w:b/>
          <w:sz w:val="24"/>
          <w:szCs w:val="24"/>
        </w:rPr>
        <w:t xml:space="preserve">donne, </w:t>
      </w:r>
      <w:r w:rsidR="00A441E5" w:rsidRPr="00DC105B">
        <w:rPr>
          <w:rFonts w:ascii="Times New Roman" w:hAnsi="Times New Roman" w:cs="Times New Roman"/>
          <w:b/>
          <w:sz w:val="24"/>
          <w:szCs w:val="24"/>
        </w:rPr>
        <w:t>può scrivere la sua st</w:t>
      </w:r>
      <w:r w:rsidR="00B84CD9" w:rsidRPr="00DC105B">
        <w:rPr>
          <w:rFonts w:ascii="Times New Roman" w:hAnsi="Times New Roman" w:cs="Times New Roman"/>
          <w:b/>
          <w:sz w:val="24"/>
          <w:szCs w:val="24"/>
        </w:rPr>
        <w:t>oria di salvezza: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sono la mam</w:t>
      </w:r>
      <w:r w:rsidR="00B84CD9" w:rsidRPr="00DC105B">
        <w:rPr>
          <w:rFonts w:ascii="Times New Roman" w:hAnsi="Times New Roman" w:cs="Times New Roman"/>
          <w:sz w:val="24"/>
          <w:szCs w:val="24"/>
        </w:rPr>
        <w:t>ma di Mos</w:t>
      </w:r>
      <w:r w:rsidR="003E612A">
        <w:rPr>
          <w:rFonts w:ascii="Times New Roman" w:hAnsi="Times New Roman" w:cs="Times New Roman"/>
          <w:sz w:val="24"/>
          <w:szCs w:val="24"/>
        </w:rPr>
        <w:t>è</w:t>
      </w:r>
      <w:r w:rsidR="00B84CD9" w:rsidRPr="00DC105B">
        <w:rPr>
          <w:rFonts w:ascii="Times New Roman" w:hAnsi="Times New Roman" w:cs="Times New Roman"/>
          <w:sz w:val="24"/>
          <w:szCs w:val="24"/>
        </w:rPr>
        <w:t xml:space="preserve"> che lo tiene nascosto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i primi tre mesi per evitare che venga ucciso dall’ordine del faraone</w:t>
      </w:r>
      <w:r w:rsidR="00B84CD9" w:rsidRPr="00DC105B">
        <w:rPr>
          <w:rFonts w:ascii="Times New Roman" w:hAnsi="Times New Roman" w:cs="Times New Roman"/>
          <w:sz w:val="24"/>
          <w:szCs w:val="24"/>
        </w:rPr>
        <w:t>,</w:t>
      </w:r>
      <w:r w:rsidRPr="00DC105B">
        <w:rPr>
          <w:rFonts w:ascii="Times New Roman" w:hAnsi="Times New Roman" w:cs="Times New Roman"/>
          <w:sz w:val="24"/>
          <w:szCs w:val="24"/>
        </w:rPr>
        <w:t xml:space="preserve"> </w:t>
      </w:r>
      <w:r w:rsidR="00A441E5" w:rsidRPr="00DC105B">
        <w:rPr>
          <w:rFonts w:ascii="Times New Roman" w:hAnsi="Times New Roman" w:cs="Times New Roman"/>
          <w:sz w:val="24"/>
          <w:szCs w:val="24"/>
        </w:rPr>
        <w:t>la sorella che veglia su di lui in questo viaggio lungo il fiume e</w:t>
      </w:r>
      <w:r w:rsidRPr="00DC105B">
        <w:rPr>
          <w:rFonts w:ascii="Times New Roman" w:hAnsi="Times New Roman" w:cs="Times New Roman"/>
          <w:sz w:val="24"/>
          <w:szCs w:val="24"/>
        </w:rPr>
        <w:t xml:space="preserve"> </w:t>
      </w:r>
      <w:r w:rsidR="004C70FC" w:rsidRPr="00DC105B">
        <w:rPr>
          <w:rFonts w:ascii="Times New Roman" w:hAnsi="Times New Roman" w:cs="Times New Roman"/>
          <w:sz w:val="24"/>
          <w:szCs w:val="24"/>
        </w:rPr>
        <w:t>infine la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figlia del Faraone</w:t>
      </w:r>
      <w:r w:rsidR="00B84CD9" w:rsidRPr="004355C7">
        <w:rPr>
          <w:rFonts w:ascii="Times New Roman" w:hAnsi="Times New Roman" w:cs="Times New Roman"/>
          <w:b/>
          <w:bCs/>
          <w:sz w:val="24"/>
          <w:szCs w:val="24"/>
        </w:rPr>
        <w:t>. Q</w:t>
      </w:r>
      <w:r w:rsidR="00A441E5" w:rsidRPr="004355C7">
        <w:rPr>
          <w:rFonts w:ascii="Times New Roman" w:hAnsi="Times New Roman" w:cs="Times New Roman"/>
          <w:b/>
          <w:bCs/>
          <w:sz w:val="24"/>
          <w:szCs w:val="24"/>
        </w:rPr>
        <w:t>ueste tre donne diventano</w:t>
      </w:r>
      <w:r w:rsidR="004C70FC">
        <w:rPr>
          <w:rFonts w:ascii="Times New Roman" w:hAnsi="Times New Roman" w:cs="Times New Roman"/>
          <w:sz w:val="24"/>
          <w:szCs w:val="24"/>
        </w:rPr>
        <w:t>, insieme alle levatrici,</w:t>
      </w:r>
      <w:r w:rsidR="00A441E5" w:rsidRPr="004355C7">
        <w:rPr>
          <w:rFonts w:ascii="Times New Roman" w:hAnsi="Times New Roman" w:cs="Times New Roman"/>
          <w:b/>
          <w:bCs/>
          <w:sz w:val="24"/>
          <w:szCs w:val="24"/>
        </w:rPr>
        <w:t xml:space="preserve"> la mano provvid</w:t>
      </w:r>
      <w:r w:rsidR="00B84CD9" w:rsidRPr="004355C7">
        <w:rPr>
          <w:rFonts w:ascii="Times New Roman" w:hAnsi="Times New Roman" w:cs="Times New Roman"/>
          <w:b/>
          <w:bCs/>
          <w:sz w:val="24"/>
          <w:szCs w:val="24"/>
        </w:rPr>
        <w:t>ente di Dio</w:t>
      </w:r>
      <w:r w:rsidRPr="00DC105B">
        <w:rPr>
          <w:rFonts w:ascii="Times New Roman" w:hAnsi="Times New Roman" w:cs="Times New Roman"/>
          <w:sz w:val="24"/>
          <w:szCs w:val="24"/>
        </w:rPr>
        <w:t>,</w:t>
      </w:r>
      <w:r w:rsidR="00B84CD9" w:rsidRPr="00DC105B">
        <w:rPr>
          <w:rFonts w:ascii="Times New Roman" w:hAnsi="Times New Roman" w:cs="Times New Roman"/>
          <w:sz w:val="24"/>
          <w:szCs w:val="24"/>
        </w:rPr>
        <w:t xml:space="preserve"> quella mano</w:t>
      </w:r>
      <w:r w:rsidRPr="00DC105B">
        <w:rPr>
          <w:rFonts w:ascii="Times New Roman" w:hAnsi="Times New Roman" w:cs="Times New Roman"/>
          <w:sz w:val="24"/>
          <w:szCs w:val="24"/>
        </w:rPr>
        <w:t xml:space="preserve"> che </w:t>
      </w:r>
      <w:r w:rsidR="00B84CD9" w:rsidRPr="00DC105B">
        <w:rPr>
          <w:rFonts w:ascii="Times New Roman" w:hAnsi="Times New Roman" w:cs="Times New Roman"/>
          <w:sz w:val="24"/>
          <w:szCs w:val="24"/>
        </w:rPr>
        <w:t xml:space="preserve">  anche oggi continua ad operare nella </w:t>
      </w:r>
      <w:r w:rsidR="00A441E5" w:rsidRPr="00DC105B">
        <w:rPr>
          <w:rFonts w:ascii="Times New Roman" w:hAnsi="Times New Roman" w:cs="Times New Roman"/>
          <w:sz w:val="24"/>
          <w:szCs w:val="24"/>
        </w:rPr>
        <w:t>storia. La commozione davanti al pianto di questo bimbo da parte della mamma</w:t>
      </w:r>
      <w:r w:rsidR="00B84CD9" w:rsidRPr="00DC105B">
        <w:rPr>
          <w:rFonts w:ascii="Times New Roman" w:hAnsi="Times New Roman" w:cs="Times New Roman"/>
          <w:sz w:val="24"/>
          <w:szCs w:val="24"/>
        </w:rPr>
        <w:t>,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della sorella e soprattutto della </w:t>
      </w:r>
      <w:r w:rsidR="00B84CD9" w:rsidRPr="00DC105B">
        <w:rPr>
          <w:rFonts w:ascii="Times New Roman" w:hAnsi="Times New Roman" w:cs="Times New Roman"/>
          <w:sz w:val="24"/>
          <w:szCs w:val="24"/>
        </w:rPr>
        <w:t xml:space="preserve">figlia del Faraone ha </w:t>
      </w:r>
      <w:r w:rsidR="00A441E5" w:rsidRPr="00DC105B">
        <w:rPr>
          <w:rFonts w:ascii="Times New Roman" w:hAnsi="Times New Roman" w:cs="Times New Roman"/>
          <w:sz w:val="24"/>
          <w:szCs w:val="24"/>
        </w:rPr>
        <w:t>aperto i cuori e quando sembrava che tutto fosse finito s</w:t>
      </w:r>
      <w:r w:rsidR="00B84CD9" w:rsidRPr="00DC105B">
        <w:rPr>
          <w:rFonts w:ascii="Times New Roman" w:hAnsi="Times New Roman" w:cs="Times New Roman"/>
          <w:sz w:val="24"/>
          <w:szCs w:val="24"/>
        </w:rPr>
        <w:t>i apre una speranza nuova.</w:t>
      </w:r>
      <w:r w:rsidR="004355C7">
        <w:rPr>
          <w:rFonts w:ascii="Times New Roman" w:hAnsi="Times New Roman" w:cs="Times New Roman"/>
          <w:sz w:val="24"/>
          <w:szCs w:val="24"/>
        </w:rPr>
        <w:t xml:space="preserve"> </w:t>
      </w:r>
      <w:r w:rsidR="00B84CD9" w:rsidRPr="00DC105B">
        <w:rPr>
          <w:rFonts w:ascii="Times New Roman" w:hAnsi="Times New Roman" w:cs="Times New Roman"/>
          <w:sz w:val="24"/>
          <w:szCs w:val="24"/>
        </w:rPr>
        <w:t>La</w:t>
      </w:r>
      <w:r w:rsidR="004C70FC">
        <w:rPr>
          <w:rFonts w:ascii="Times New Roman" w:hAnsi="Times New Roman" w:cs="Times New Roman"/>
          <w:sz w:val="24"/>
          <w:szCs w:val="24"/>
        </w:rPr>
        <w:t xml:space="preserve"> </w:t>
      </w:r>
      <w:r w:rsidR="00B84CD9" w:rsidRPr="00DC105B">
        <w:rPr>
          <w:rFonts w:ascii="Times New Roman" w:hAnsi="Times New Roman" w:cs="Times New Roman"/>
          <w:sz w:val="24"/>
          <w:szCs w:val="24"/>
        </w:rPr>
        <w:t>speranza dei figli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che sanno che c’è un </w:t>
      </w:r>
      <w:r w:rsidR="004C70FC" w:rsidRPr="00DC105B">
        <w:rPr>
          <w:rFonts w:ascii="Times New Roman" w:hAnsi="Times New Roman" w:cs="Times New Roman"/>
          <w:sz w:val="24"/>
          <w:szCs w:val="24"/>
        </w:rPr>
        <w:t>padre</w:t>
      </w:r>
      <w:r w:rsidR="004C70FC">
        <w:rPr>
          <w:rFonts w:ascii="Times New Roman" w:hAnsi="Times New Roman" w:cs="Times New Roman"/>
          <w:sz w:val="24"/>
          <w:szCs w:val="24"/>
        </w:rPr>
        <w:t xml:space="preserve">, </w:t>
      </w:r>
      <w:r w:rsidR="004C70FC" w:rsidRPr="00DC105B">
        <w:rPr>
          <w:rFonts w:ascii="Times New Roman" w:hAnsi="Times New Roman" w:cs="Times New Roman"/>
          <w:sz w:val="24"/>
          <w:szCs w:val="24"/>
        </w:rPr>
        <w:t>Dio</w:t>
      </w:r>
      <w:r w:rsidR="00CD7304" w:rsidRPr="00DC105B">
        <w:rPr>
          <w:rFonts w:ascii="Times New Roman" w:hAnsi="Times New Roman" w:cs="Times New Roman"/>
          <w:sz w:val="24"/>
          <w:szCs w:val="24"/>
        </w:rPr>
        <w:t>,</w:t>
      </w:r>
      <w:r w:rsidRPr="00DC105B">
        <w:rPr>
          <w:rFonts w:ascii="Times New Roman" w:hAnsi="Times New Roman" w:cs="Times New Roman"/>
          <w:sz w:val="24"/>
          <w:szCs w:val="24"/>
        </w:rPr>
        <w:t xml:space="preserve"> che non </w:t>
      </w:r>
      <w:r w:rsidR="00A441E5" w:rsidRPr="00DC105B">
        <w:rPr>
          <w:rFonts w:ascii="Times New Roman" w:hAnsi="Times New Roman" w:cs="Times New Roman"/>
          <w:sz w:val="24"/>
          <w:szCs w:val="24"/>
        </w:rPr>
        <w:t>li abbandona. Anche noi po</w:t>
      </w:r>
      <w:r w:rsidR="00CD7304" w:rsidRPr="00DC105B">
        <w:rPr>
          <w:rFonts w:ascii="Times New Roman" w:hAnsi="Times New Roman" w:cs="Times New Roman"/>
          <w:sz w:val="24"/>
          <w:szCs w:val="24"/>
        </w:rPr>
        <w:t>ssiamo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 essere uno strumento</w:t>
      </w:r>
      <w:r w:rsidR="006200F7" w:rsidRPr="00DC105B">
        <w:rPr>
          <w:rFonts w:ascii="Times New Roman" w:hAnsi="Times New Roman" w:cs="Times New Roman"/>
          <w:sz w:val="24"/>
          <w:szCs w:val="24"/>
        </w:rPr>
        <w:t xml:space="preserve"> </w:t>
      </w:r>
      <w:r w:rsidR="00A441E5" w:rsidRPr="00DC105B">
        <w:rPr>
          <w:rFonts w:ascii="Times New Roman" w:hAnsi="Times New Roman" w:cs="Times New Roman"/>
          <w:sz w:val="24"/>
          <w:szCs w:val="24"/>
        </w:rPr>
        <w:t xml:space="preserve">nelle </w:t>
      </w:r>
      <w:r w:rsidR="004C70FC" w:rsidRPr="00DC105B">
        <w:rPr>
          <w:rFonts w:ascii="Times New Roman" w:hAnsi="Times New Roman" w:cs="Times New Roman"/>
          <w:sz w:val="24"/>
          <w:szCs w:val="24"/>
        </w:rPr>
        <w:t>mani provvidenti</w:t>
      </w:r>
      <w:r w:rsidR="006200F7" w:rsidRPr="00DC105B">
        <w:rPr>
          <w:rFonts w:ascii="Times New Roman" w:hAnsi="Times New Roman" w:cs="Times New Roman"/>
          <w:sz w:val="24"/>
          <w:szCs w:val="24"/>
        </w:rPr>
        <w:t xml:space="preserve"> di Dio</w:t>
      </w:r>
      <w:r w:rsidR="00CC6033" w:rsidRPr="00DC105B">
        <w:rPr>
          <w:rFonts w:ascii="Times New Roman" w:hAnsi="Times New Roman" w:cs="Times New Roman"/>
          <w:sz w:val="24"/>
          <w:szCs w:val="24"/>
        </w:rPr>
        <w:t>, chiediamo a L</w:t>
      </w:r>
      <w:r w:rsidRPr="00DC105B">
        <w:rPr>
          <w:rFonts w:ascii="Times New Roman" w:hAnsi="Times New Roman" w:cs="Times New Roman"/>
          <w:sz w:val="24"/>
          <w:szCs w:val="24"/>
        </w:rPr>
        <w:t xml:space="preserve">ui che </w:t>
      </w:r>
      <w:r w:rsidR="00CC6033" w:rsidRPr="00DC105B">
        <w:rPr>
          <w:rFonts w:ascii="Times New Roman" w:hAnsi="Times New Roman" w:cs="Times New Roman"/>
          <w:sz w:val="24"/>
          <w:szCs w:val="24"/>
        </w:rPr>
        <w:t xml:space="preserve">commuova e </w:t>
      </w:r>
      <w:r w:rsidRPr="00DC105B">
        <w:rPr>
          <w:rFonts w:ascii="Times New Roman" w:hAnsi="Times New Roman" w:cs="Times New Roman"/>
          <w:sz w:val="24"/>
          <w:szCs w:val="24"/>
        </w:rPr>
        <w:t>apra i nostri cuori.</w:t>
      </w:r>
    </w:p>
    <w:p w14:paraId="050355FE" w14:textId="62EA78AC" w:rsidR="00EB40EB" w:rsidRPr="00DC105B" w:rsidRDefault="00EB40EB" w:rsidP="00DC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9ED14CF" w14:textId="72E113D6" w:rsidR="00DC105B" w:rsidRDefault="00EB40EB" w:rsidP="00DC105B">
      <w:pPr>
        <w:spacing w:after="0" w:line="240" w:lineRule="auto"/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  <w:t>IN PIEDI, CON UN CANTO, ACCOGLIAMO L’EUCARESTIA</w:t>
      </w:r>
    </w:p>
    <w:p w14:paraId="361A417C" w14:textId="644B18D2" w:rsidR="00EB40EB" w:rsidRDefault="00EB40EB" w:rsidP="00DC105B">
      <w:pPr>
        <w:spacing w:after="0" w:line="240" w:lineRule="auto"/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  <w:t>_________________________________</w:t>
      </w:r>
    </w:p>
    <w:p w14:paraId="00A70EE3" w14:textId="77777777" w:rsidR="004C70FC" w:rsidRDefault="004C70FC" w:rsidP="00DC105B">
      <w:pPr>
        <w:spacing w:after="0" w:line="240" w:lineRule="auto"/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1B16C4F" w14:textId="77777777" w:rsidR="004C70FC" w:rsidRDefault="004C70FC" w:rsidP="00DC105B">
      <w:pPr>
        <w:spacing w:after="0" w:line="240" w:lineRule="auto"/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B9BD1C4" w14:textId="3A2B5FC1" w:rsidR="00EB40EB" w:rsidRDefault="00EB40EB" w:rsidP="00EB40EB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EB40EB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EC2DCC">
        <w:rPr>
          <w:rFonts w:ascii="Times New Roman" w:hAnsi="Times New Roman"/>
          <w:b/>
          <w:smallCaps/>
          <w:sz w:val="24"/>
          <w:szCs w:val="24"/>
        </w:rPr>
        <w:t>Ascolto della Parola</w:t>
      </w:r>
    </w:p>
    <w:p w14:paraId="1DA057B9" w14:textId="77777777" w:rsidR="00EB40EB" w:rsidRPr="00EC2DCC" w:rsidRDefault="00EB40EB" w:rsidP="00EB40EB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14:paraId="63CB0DB0" w14:textId="2707BE03" w:rsidR="00EB40EB" w:rsidRPr="00DC105B" w:rsidRDefault="00EB40EB" w:rsidP="00EB4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DC105B">
        <w:rPr>
          <w:rFonts w:ascii="Times New Roman" w:hAnsi="Times New Roman" w:cs="Times New Roman"/>
          <w:b/>
          <w:sz w:val="24"/>
          <w:szCs w:val="24"/>
        </w:rPr>
        <w:t>al libro dell’Esodo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C10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DC105B">
        <w:rPr>
          <w:rFonts w:ascii="Times New Roman" w:hAnsi="Times New Roman" w:cs="Times New Roman"/>
          <w:b/>
          <w:sz w:val="24"/>
          <w:szCs w:val="24"/>
        </w:rPr>
        <w:t>ap.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05B">
        <w:rPr>
          <w:rFonts w:ascii="Times New Roman" w:hAnsi="Times New Roman" w:cs="Times New Roman"/>
          <w:b/>
          <w:sz w:val="24"/>
          <w:szCs w:val="24"/>
        </w:rPr>
        <w:t>1,8-14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C105B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; C</w:t>
      </w:r>
      <w:r w:rsidRPr="00DC105B">
        <w:rPr>
          <w:rFonts w:ascii="Times New Roman" w:hAnsi="Times New Roman" w:cs="Times New Roman"/>
          <w:b/>
          <w:sz w:val="24"/>
          <w:szCs w:val="24"/>
        </w:rPr>
        <w:t>ap.2,1-10</w:t>
      </w:r>
    </w:p>
    <w:p w14:paraId="65BCCEE9" w14:textId="454FC19B" w:rsidR="00DC105B" w:rsidRDefault="00DC105B" w:rsidP="00DC105B">
      <w:pPr>
        <w:spacing w:after="0" w:line="240" w:lineRule="auto"/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</w:p>
    <w:p w14:paraId="044B8057" w14:textId="77777777" w:rsidR="00DC105B" w:rsidRDefault="00DC105B" w:rsidP="00DC105B">
      <w:pPr>
        <w:spacing w:after="0" w:line="240" w:lineRule="auto"/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3AF0FBF" w14:textId="3A44F89C" w:rsidR="00DC105B" w:rsidRDefault="00DC105B" w:rsidP="00D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DC105B">
        <w:rPr>
          <w:rFonts w:ascii="Times New Roman" w:hAnsi="Times New Roman" w:cs="Times New Roman"/>
          <w:b/>
          <w:sz w:val="24"/>
          <w:szCs w:val="24"/>
        </w:rPr>
        <w:t>ap.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05B">
        <w:rPr>
          <w:rFonts w:ascii="Times New Roman" w:hAnsi="Times New Roman" w:cs="Times New Roman"/>
          <w:b/>
          <w:sz w:val="24"/>
          <w:szCs w:val="24"/>
        </w:rPr>
        <w:t>1,8-14.22</w:t>
      </w:r>
    </w:p>
    <w:p w14:paraId="317602A3" w14:textId="77777777" w:rsidR="004C70FC" w:rsidRDefault="00A05D44" w:rsidP="00DC105B">
      <w:pPr>
        <w:spacing w:after="0" w:line="240" w:lineRule="auto"/>
        <w:rPr>
          <w:rStyle w:val="text-to-speech"/>
          <w:rFonts w:ascii="Times New Roman" w:hAnsi="Times New Roman" w:cs="Times New Roman"/>
          <w:sz w:val="24"/>
          <w:szCs w:val="24"/>
        </w:rPr>
      </w:pPr>
      <w:r w:rsidRPr="00A05D44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 xml:space="preserve">Allora sorse sull'Egitto un nuovo re, che non aveva conosciuto Giuseppe. </w:t>
      </w:r>
      <w:r w:rsidRPr="00A05D44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>Egli disse al suo popolo:</w:t>
      </w:r>
      <w:r w:rsid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 xml:space="preserve">Ecco che il popolo dei figli d'Israele è più numeroso e più forte di noi. </w:t>
      </w:r>
      <w:r w:rsidRPr="00A05D44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>Cerchiamo di essere avveduti nei suoi riguardi per impedire che cresca, altrimenti, in caso di guerra, si unirà ai nostri avversari, combatterà contro di noi e poi partirà dal paese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 xml:space="preserve">. Perciò vennero imposti loro dei sovrintendenti ai lavori forzati, per opprimerli con le loro angherie, e così costruirono per il faraone le città-deposito, cioè </w:t>
      </w:r>
      <w:proofErr w:type="spellStart"/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>Pitom</w:t>
      </w:r>
      <w:proofErr w:type="spellEnd"/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 xml:space="preserve"> e Ramses. </w:t>
      </w:r>
    </w:p>
    <w:p w14:paraId="4C8A6B2B" w14:textId="5D697338" w:rsidR="004C70FC" w:rsidRDefault="00A05D44" w:rsidP="00DC105B">
      <w:pPr>
        <w:spacing w:after="0" w:line="240" w:lineRule="auto"/>
        <w:rPr>
          <w:rStyle w:val="text-to-speech"/>
          <w:rFonts w:ascii="Times New Roman" w:hAnsi="Times New Roman" w:cs="Times New Roman"/>
          <w:sz w:val="24"/>
          <w:szCs w:val="24"/>
        </w:rPr>
      </w:pPr>
      <w:r w:rsidRPr="00A05D44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 xml:space="preserve">Ma quanto più opprimevano il popolo, tanto più si moltiplicava e cresceva, ed essi furono presi da spavento di fronte agli Israeliti. </w:t>
      </w:r>
      <w:r w:rsidRPr="00A05D44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 xml:space="preserve">Per questo gli Egiziani fecero lavorare i figli d'Israele trattandoli con durezza. </w:t>
      </w:r>
      <w:r w:rsidRPr="00A05D44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 xml:space="preserve">Resero loro amara la vita mediante una dura schiavitù, costringendoli a preparare l'argilla e a fabbricare mattoni, e ad ogni sorta di lavoro nei campi; a tutti questi lavori li obbligarono con durezza. </w:t>
      </w:r>
    </w:p>
    <w:p w14:paraId="72C10DB4" w14:textId="77777777" w:rsidR="004C70FC" w:rsidRDefault="004355C7" w:rsidP="00DC105B">
      <w:pPr>
        <w:spacing w:after="0" w:line="240" w:lineRule="auto"/>
        <w:rPr>
          <w:rStyle w:val="text-to-speech"/>
          <w:rFonts w:ascii="Times New Roman" w:hAnsi="Times New Roman" w:cs="Times New Roman"/>
          <w:sz w:val="24"/>
          <w:szCs w:val="24"/>
        </w:rPr>
      </w:pPr>
      <w:r w:rsidRPr="004355C7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Il re d'Egitto disse alle levatrici degli Ebrei, delle quali una si chiamava </w:t>
      </w:r>
      <w:proofErr w:type="spellStart"/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>Sifra</w:t>
      </w:r>
      <w:proofErr w:type="spellEnd"/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 e l'altra </w:t>
      </w:r>
      <w:proofErr w:type="spellStart"/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>Pua</w:t>
      </w:r>
      <w:proofErr w:type="spellEnd"/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: </w:t>
      </w:r>
      <w:r w:rsidR="004C70FC" w:rsidRPr="004355C7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16</w:t>
      </w:r>
      <w:r w:rsidR="004C70FC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="004C70FC" w:rsidRPr="004355C7">
        <w:rPr>
          <w:rStyle w:val="text-to-speech"/>
          <w:rFonts w:ascii="Times New Roman" w:hAnsi="Times New Roman" w:cs="Times New Roman"/>
          <w:sz w:val="24"/>
          <w:szCs w:val="24"/>
        </w:rPr>
        <w:t>Quando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 assistete le donne ebree durante il parto, osservate bene tra le due pietre: se è un maschio, fatelo morire; se è una femmina, potrà vivere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. </w:t>
      </w:r>
      <w:r w:rsidRPr="004355C7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Ma le levatrici temettero Dio: non fecero come aveva loro ordinato il re d'Egitto e lasciarono vivere i bambini. </w:t>
      </w:r>
      <w:r w:rsidRPr="004355C7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Il re d'Egitto chiamò le levatrici e disse loro: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>Perché avete fatto questo e avete lasciato vivere i bambini?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. </w:t>
      </w:r>
      <w:r w:rsidRPr="004355C7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Le levatrici risposero al faraone: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>Le donne ebree non sono come le egiziane: sono piene di vitalità. Prima che giunga da loro la levatrice, hanno già partorito!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 xml:space="preserve">. </w:t>
      </w:r>
    </w:p>
    <w:p w14:paraId="5ED5EF40" w14:textId="174FFD9C" w:rsidR="00A05D44" w:rsidRPr="004355C7" w:rsidRDefault="004355C7" w:rsidP="00DC105B">
      <w:pPr>
        <w:spacing w:after="0" w:line="240" w:lineRule="auto"/>
        <w:rPr>
          <w:rStyle w:val="text-to-speech"/>
          <w:rFonts w:ascii="Times New Roman" w:hAnsi="Times New Roman" w:cs="Times New Roman"/>
          <w:sz w:val="24"/>
          <w:szCs w:val="24"/>
        </w:rPr>
      </w:pPr>
      <w:r w:rsidRPr="004355C7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4355C7">
        <w:rPr>
          <w:rStyle w:val="text-to-speech"/>
          <w:rFonts w:ascii="Times New Roman" w:hAnsi="Times New Roman" w:cs="Times New Roman"/>
          <w:sz w:val="24"/>
          <w:szCs w:val="24"/>
        </w:rPr>
        <w:t>Dio beneficò le levatrici. Il popolo aumentò e divenne molto forte. E poiché le levatrici avevano temuto Dio, egli diede loro una discendenza.</w:t>
      </w:r>
    </w:p>
    <w:p w14:paraId="5B7AAEBF" w14:textId="63563C83" w:rsidR="00A05D44" w:rsidRPr="00A05D44" w:rsidRDefault="00A05D44" w:rsidP="00D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D44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>Allora il faraone diede quest'ordine a tutto il suo popolo:</w:t>
      </w:r>
      <w:r>
        <w:rPr>
          <w:rStyle w:val="text-to-speech"/>
          <w:rFonts w:ascii="Times New Roman" w:hAnsi="Times New Roman" w:cs="Times New Roman"/>
          <w:sz w:val="24"/>
          <w:szCs w:val="24"/>
        </w:rPr>
        <w:t xml:space="preserve">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>Gettate nel Nilo ogni figlio maschio che nascerà, ma lasciate vivere ogni femmina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A05D44">
        <w:rPr>
          <w:rStyle w:val="text-to-speech"/>
          <w:rFonts w:ascii="Times New Roman" w:hAnsi="Times New Roman" w:cs="Times New Roman"/>
          <w:sz w:val="24"/>
          <w:szCs w:val="24"/>
        </w:rPr>
        <w:t>.</w:t>
      </w:r>
      <w:r w:rsidRPr="00A05D44">
        <w:rPr>
          <w:rFonts w:ascii="Times New Roman" w:hAnsi="Times New Roman" w:cs="Times New Roman"/>
          <w:sz w:val="24"/>
          <w:szCs w:val="24"/>
        </w:rPr>
        <w:br/>
      </w:r>
    </w:p>
    <w:p w14:paraId="41CD0E34" w14:textId="56EE169E" w:rsidR="00A05D44" w:rsidRDefault="00A05D44" w:rsidP="00D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DC105B">
        <w:rPr>
          <w:rFonts w:ascii="Times New Roman" w:hAnsi="Times New Roman" w:cs="Times New Roman"/>
          <w:b/>
          <w:sz w:val="24"/>
          <w:szCs w:val="24"/>
        </w:rPr>
        <w:t>ap.2,1-10</w:t>
      </w:r>
    </w:p>
    <w:p w14:paraId="01921CD9" w14:textId="77777777" w:rsidR="004C70FC" w:rsidRDefault="00A05D44" w:rsidP="00DC105B">
      <w:pPr>
        <w:spacing w:after="0" w:line="240" w:lineRule="auto"/>
        <w:rPr>
          <w:rStyle w:val="text-to-speech"/>
          <w:rFonts w:ascii="Times New Roman" w:hAnsi="Times New Roman" w:cs="Times New Roman"/>
          <w:sz w:val="24"/>
          <w:szCs w:val="24"/>
        </w:rPr>
      </w:pPr>
      <w:r w:rsidRPr="003C5BFF">
        <w:rPr>
          <w:rStyle w:val="text-to-speech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Un uomo della famiglia di Levi andò a prendere in moglie una discendente di Levi. </w:t>
      </w:r>
      <w:r w:rsidRPr="003C5BFF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La donna concepì e partorì un figlio; vide che era bello e lo tenne nascosto per tre mesi. </w:t>
      </w:r>
      <w:r w:rsidRPr="003C5BFF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Ma non potendo tenerlo nascosto più oltre, prese per lui un cestello di papiro, lo spalmò di bitume e di pece, vi adagiò il bambino e lo depose fra i giunchi sulla riva del Nilo. </w:t>
      </w:r>
      <w:r w:rsidRPr="003C5BFF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>La sorella del bambino si pose a osservare da lontano che cosa gli sarebbe accaduto.</w:t>
      </w:r>
      <w:r w:rsidRPr="003C5BFF">
        <w:rPr>
          <w:rFonts w:ascii="Times New Roman" w:hAnsi="Times New Roman" w:cs="Times New Roman"/>
          <w:sz w:val="24"/>
          <w:szCs w:val="24"/>
        </w:rPr>
        <w:br/>
      </w:r>
      <w:r w:rsidRPr="003C5BFF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Ora la figlia del faraone scese al Nilo per fare il bagno, mentre le sue ancelle passeggiavano lungo la sponda del Nilo. Ella vide il cestello fra i giunchi e mandò la sua schiava a prenderlo. </w:t>
      </w:r>
      <w:r w:rsidRPr="003C5BFF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L'aprì e vide il bambino: ecco, il piccolo piangeva. Ne ebbe compassione e disse: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>È un bambino degli Ebrei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. </w:t>
      </w:r>
    </w:p>
    <w:p w14:paraId="6B0158C8" w14:textId="2DB7DC7B" w:rsidR="004C70FC" w:rsidRDefault="00A05D44" w:rsidP="00DC105B">
      <w:pPr>
        <w:spacing w:after="0" w:line="240" w:lineRule="auto"/>
        <w:rPr>
          <w:rStyle w:val="text-to-speech"/>
          <w:rFonts w:ascii="Times New Roman" w:hAnsi="Times New Roman" w:cs="Times New Roman"/>
          <w:sz w:val="24"/>
          <w:szCs w:val="24"/>
        </w:rPr>
      </w:pPr>
      <w:r w:rsidRPr="003C5BFF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7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La sorella del bambino disse allora alla figlia del faraone: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>Devo andare a chiamarti una nutrice tra le donne ebree, perché allatti per te il bambino?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. </w:t>
      </w:r>
      <w:r w:rsidRPr="003C5BFF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8</w:t>
      </w:r>
      <w:r w:rsid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>Va, rispose la figlia del faraone. La fanciulla andò a chiamare la madre del bambino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. </w:t>
      </w:r>
    </w:p>
    <w:p w14:paraId="7F56C09F" w14:textId="753E1D92" w:rsidR="00A05D44" w:rsidRPr="003C5BFF" w:rsidRDefault="00A05D44" w:rsidP="00DC10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5BFF">
        <w:rPr>
          <w:rStyle w:val="versenumber"/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La figlia del faraone le disse: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>Porta con te questo bambino e allattalo per me; io ti darò un salario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. La donna prese il bambino e lo allattò. </w:t>
      </w:r>
      <w:r w:rsidRPr="003C5BFF">
        <w:rPr>
          <w:rStyle w:val="text-to-speech"/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 xml:space="preserve">Quando il bambino fu cresciuto, lo condusse alla figlia del faraone. Egli fu per lei come un figlio e lo chiamò Mosè, dicendo: 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“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>Io l'ho tratto dalle acque!</w:t>
      </w:r>
      <w:r w:rsidR="008F3FF1">
        <w:rPr>
          <w:rStyle w:val="text-to-speech"/>
          <w:rFonts w:ascii="Times New Roman" w:hAnsi="Times New Roman" w:cs="Times New Roman"/>
          <w:sz w:val="24"/>
          <w:szCs w:val="24"/>
        </w:rPr>
        <w:t>”</w:t>
      </w:r>
      <w:r w:rsidRPr="003C5BFF">
        <w:rPr>
          <w:rStyle w:val="text-to-speech"/>
          <w:rFonts w:ascii="Times New Roman" w:hAnsi="Times New Roman" w:cs="Times New Roman"/>
          <w:sz w:val="24"/>
          <w:szCs w:val="24"/>
        </w:rPr>
        <w:t>.</w:t>
      </w:r>
    </w:p>
    <w:p w14:paraId="3662353C" w14:textId="77777777" w:rsidR="00A05D44" w:rsidRDefault="00A05D44" w:rsidP="00D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E0CAB" w14:textId="77777777" w:rsidR="00A05D44" w:rsidRPr="00EC2DCC" w:rsidRDefault="00A05D44" w:rsidP="00DC105B">
      <w:pPr>
        <w:spacing w:after="0" w:line="240" w:lineRule="auto"/>
        <w:rPr>
          <w:rStyle w:val="versenumber"/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75AA38D" w14:textId="77777777" w:rsidR="00DC105B" w:rsidRDefault="00DC105B" w:rsidP="00DC10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</w:p>
    <w:p w14:paraId="0B412913" w14:textId="77777777" w:rsidR="00DC105B" w:rsidRDefault="00DC105B" w:rsidP="00DC105B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14:paraId="5DD17100" w14:textId="5C4757AE" w:rsidR="00DC105B" w:rsidRPr="00E94B9B" w:rsidRDefault="00DC105B" w:rsidP="00DC105B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14:paraId="17176B87" w14:textId="77777777" w:rsidR="00A441E5" w:rsidRPr="00DC105B" w:rsidRDefault="00A441E5" w:rsidP="00DC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1E5" w:rsidRPr="00DC105B" w:rsidSect="004C70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01E89482-0413-4062-BD69-4DD86E7C33D2}"/>
    <w:docVar w:name="dgnword-eventsink" w:val="77131624"/>
  </w:docVars>
  <w:rsids>
    <w:rsidRoot w:val="00A441E5"/>
    <w:rsid w:val="00081AA1"/>
    <w:rsid w:val="00113575"/>
    <w:rsid w:val="001D542A"/>
    <w:rsid w:val="00223578"/>
    <w:rsid w:val="0026295B"/>
    <w:rsid w:val="002C179B"/>
    <w:rsid w:val="003C5BFF"/>
    <w:rsid w:val="003E612A"/>
    <w:rsid w:val="003F01EC"/>
    <w:rsid w:val="004355C7"/>
    <w:rsid w:val="0046427C"/>
    <w:rsid w:val="004C70FC"/>
    <w:rsid w:val="004E6EC2"/>
    <w:rsid w:val="006200F7"/>
    <w:rsid w:val="006E7847"/>
    <w:rsid w:val="00836575"/>
    <w:rsid w:val="008F3FF1"/>
    <w:rsid w:val="009045B1"/>
    <w:rsid w:val="009B0C24"/>
    <w:rsid w:val="00A05D44"/>
    <w:rsid w:val="00A441E5"/>
    <w:rsid w:val="00AA41BD"/>
    <w:rsid w:val="00AD7CEC"/>
    <w:rsid w:val="00B84CD9"/>
    <w:rsid w:val="00C23DC0"/>
    <w:rsid w:val="00CC6033"/>
    <w:rsid w:val="00CD7304"/>
    <w:rsid w:val="00DC105B"/>
    <w:rsid w:val="00E0168D"/>
    <w:rsid w:val="00E6551F"/>
    <w:rsid w:val="00EB40EB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DDCD"/>
  <w15:docId w15:val="{DFD5ECDD-2186-4396-8350-1442EFAA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1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-to-speech">
    <w:name w:val="text-to-speech"/>
    <w:basedOn w:val="Carpredefinitoparagrafo"/>
    <w:rsid w:val="00DC105B"/>
  </w:style>
  <w:style w:type="character" w:customStyle="1" w:styleId="versenumber">
    <w:name w:val="verse_number"/>
    <w:basedOn w:val="Carpredefinitoparagrafo"/>
    <w:rsid w:val="00DC105B"/>
  </w:style>
  <w:style w:type="character" w:customStyle="1" w:styleId="footernotes">
    <w:name w:val="footer_notes"/>
    <w:basedOn w:val="Carpredefinitoparagrafo"/>
    <w:rsid w:val="008F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ghelfi</cp:lastModifiedBy>
  <cp:revision>8</cp:revision>
  <dcterms:created xsi:type="dcterms:W3CDTF">2006-01-11T01:33:00Z</dcterms:created>
  <dcterms:modified xsi:type="dcterms:W3CDTF">2023-11-03T10:04:00Z</dcterms:modified>
</cp:coreProperties>
</file>