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D8BA" w14:textId="77777777" w:rsidR="00B2044E" w:rsidRDefault="00B2044E" w:rsidP="00B2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Veglia di Pentecoste</w:t>
      </w:r>
    </w:p>
    <w:p w14:paraId="098C49FD" w14:textId="77777777" w:rsidR="00B2044E" w:rsidRDefault="00B2044E" w:rsidP="00B2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4 giugno 2022</w:t>
      </w:r>
    </w:p>
    <w:p w14:paraId="65FF3078" w14:textId="77777777" w:rsidR="00B2044E" w:rsidRDefault="00B2044E" w:rsidP="00B2044E">
      <w:pPr>
        <w:jc w:val="center"/>
        <w:rPr>
          <w:b/>
          <w:sz w:val="28"/>
          <w:szCs w:val="28"/>
        </w:rPr>
      </w:pPr>
    </w:p>
    <w:p w14:paraId="09F36954" w14:textId="77777777" w:rsidR="00B2044E" w:rsidRDefault="00B2044E" w:rsidP="00B2044E">
      <w:pPr>
        <w:jc w:val="center"/>
        <w:rPr>
          <w:b/>
          <w:sz w:val="28"/>
          <w:szCs w:val="28"/>
        </w:rPr>
      </w:pPr>
    </w:p>
    <w:p w14:paraId="5A1C670C" w14:textId="77777777" w:rsidR="00B2044E" w:rsidRDefault="00B2044E" w:rsidP="00B2044E">
      <w:pPr>
        <w:jc w:val="both"/>
      </w:pPr>
      <w:r>
        <w:t>Carissimi fratelli e sorelle,</w:t>
      </w:r>
    </w:p>
    <w:p w14:paraId="304A1906" w14:textId="156018F1" w:rsidR="00261D07" w:rsidRDefault="006670AF" w:rsidP="006670AF">
      <w:pPr>
        <w:jc w:val="both"/>
      </w:pPr>
      <w:r>
        <w:t>La veglia di questa sera, vigilia di Pentecoste, è un’intensa e corale invocazione allo Spirito Santo, anima della Ch</w:t>
      </w:r>
      <w:r w:rsidR="00AA6F7A">
        <w:t xml:space="preserve">iesa e vita delle nostre anime: </w:t>
      </w:r>
      <w:r w:rsidR="00261D07">
        <w:t>«</w:t>
      </w:r>
      <w:r w:rsidR="00261D07" w:rsidRPr="00261D07">
        <w:t>Manda il tu</w:t>
      </w:r>
      <w:r w:rsidR="00261D07">
        <w:t xml:space="preserve">o Spirito: tutto sarà ricreato, </w:t>
      </w:r>
      <w:r w:rsidR="00261D07" w:rsidRPr="00261D07">
        <w:t>e ri</w:t>
      </w:r>
      <w:r w:rsidR="00261D07">
        <w:t>nnoverai la faccia della terra».</w:t>
      </w:r>
      <w:r w:rsidR="00AA6F7A">
        <w:t xml:space="preserve"> </w:t>
      </w:r>
      <w:r w:rsidR="00261D07">
        <w:t xml:space="preserve">Sì, fratelli e sorelle, </w:t>
      </w:r>
      <w:proofErr w:type="gramStart"/>
      <w:r w:rsidR="00A2239D">
        <w:t>facciamo</w:t>
      </w:r>
      <w:proofErr w:type="gramEnd"/>
      <w:r w:rsidR="00A2239D">
        <w:t xml:space="preserve"> nostro</w:t>
      </w:r>
      <w:r w:rsidR="00261D07">
        <w:t xml:space="preserve"> il grido della terra, devastata dalle guerre, deturpata dallo sfruttamento dissennato delle sue risorse, il grido dei popoli che gemono per la fame e la miseria, per conflitti e violenze</w:t>
      </w:r>
      <w:r w:rsidR="00526A0F">
        <w:t xml:space="preserve">, </w:t>
      </w:r>
      <w:r w:rsidR="00261D07">
        <w:t>per regimi totalitari che soffocano la libertà e perseguitano i credenti</w:t>
      </w:r>
      <w:r w:rsidR="00526A0F">
        <w:t>, il grido di uomini e donne feriti da sofferenze e ingiustizie.</w:t>
      </w:r>
    </w:p>
    <w:p w14:paraId="2751E9A3" w14:textId="7AE7EECE" w:rsidR="00D97E0E" w:rsidRDefault="00D97E0E" w:rsidP="006670AF">
      <w:pPr>
        <w:jc w:val="both"/>
      </w:pPr>
      <w:r>
        <w:t>I</w:t>
      </w:r>
      <w:r w:rsidR="00A2239D">
        <w:t>nvochiamo lo Spirito come</w:t>
      </w:r>
      <w:r>
        <w:t xml:space="preserve"> sorgente di ogni vera novità e di ogni piena liberazione, come luce e vita della Chiesa, come artefice e dispensatore </w:t>
      </w:r>
      <w:proofErr w:type="gramStart"/>
      <w:r>
        <w:t>della grazia nei cuori</w:t>
      </w:r>
      <w:proofErr w:type="gramEnd"/>
      <w:r>
        <w:t>.</w:t>
      </w:r>
    </w:p>
    <w:p w14:paraId="43300C1A" w14:textId="77777777" w:rsidR="00D97E0E" w:rsidRDefault="00D97E0E" w:rsidP="006670AF">
      <w:pPr>
        <w:jc w:val="both"/>
      </w:pPr>
    </w:p>
    <w:p w14:paraId="19B235FB" w14:textId="3E906F44" w:rsidR="00D97E0E" w:rsidRDefault="00A2239D" w:rsidP="006670AF">
      <w:pPr>
        <w:jc w:val="both"/>
      </w:pPr>
      <w:r>
        <w:t>Le due letture proclamate parlano dell’opera che lo Spirito realizza, in noi, nella Chiesa, come comunità animata dal soffio del Signore risorto e nell’intera creazione.</w:t>
      </w:r>
    </w:p>
    <w:p w14:paraId="2EC1435B" w14:textId="54C54ACD" w:rsidR="00A2239D" w:rsidRDefault="00A2239D" w:rsidP="006670AF">
      <w:pPr>
        <w:jc w:val="both"/>
      </w:pPr>
      <w:r>
        <w:t>Il bellissimo testo di San Paolo, tratto dalla lettera ai Romani, annuncia la nuova condizione di vita che nasce dal dono gratuito dello Spirito: «</w:t>
      </w:r>
      <w:r w:rsidRPr="00A2239D">
        <w:t xml:space="preserve">Voi però non siete sotto il dominio della carne, ma dello Spirito, </w:t>
      </w:r>
      <w:proofErr w:type="gramStart"/>
      <w:r w:rsidRPr="00A2239D">
        <w:t>dal momento che</w:t>
      </w:r>
      <w:proofErr w:type="gramEnd"/>
      <w:r w:rsidRPr="00A2239D">
        <w:t xml:space="preserve"> lo Spirito di Dio abita in voi. Se qualcuno non ha lo Spirito di Cristo, non gli appartiene</w:t>
      </w:r>
      <w:r>
        <w:t>» (</w:t>
      </w:r>
      <w:proofErr w:type="spellStart"/>
      <w:r>
        <w:t>Rm</w:t>
      </w:r>
      <w:proofErr w:type="spellEnd"/>
      <w:r>
        <w:t xml:space="preserve"> 8,9). </w:t>
      </w:r>
      <w:r w:rsidR="00AA6F7A">
        <w:t>A</w:t>
      </w:r>
      <w:r>
        <w:t>bbiamo ricevuto lo Spirito di Cristo, divenendo cristiani, ed egli dimora in noi, come presenza fedele e discreta, mite e potente, che ci sottrae al dominio della carne.</w:t>
      </w:r>
    </w:p>
    <w:p w14:paraId="477CCB5E" w14:textId="5C15DE13" w:rsidR="00A2239D" w:rsidRDefault="00252DB7" w:rsidP="006670AF">
      <w:pPr>
        <w:jc w:val="both"/>
      </w:pPr>
      <w:r>
        <w:t xml:space="preserve">La carne </w:t>
      </w:r>
      <w:r w:rsidR="00A2239D">
        <w:t xml:space="preserve">nel linguaggio dell’apostolo non indica solo </w:t>
      </w:r>
      <w:r>
        <w:t xml:space="preserve">la sfera del disordine sessuale, </w:t>
      </w:r>
      <w:r w:rsidR="00A2239D">
        <w:t xml:space="preserve">è piuttosto la condizione dell’uomo vecchio, che vive ripiegato su di sé, chiuso nell’orizzonte del suo “io”, che vuole affermare solo se stesso, le sue voglie, i suoi sogni di potere, e per Paolo c’è un contrasto insanabile tra la carne e lo Spirito, tra un modo d’agire e di pensare che </w:t>
      </w:r>
      <w:proofErr w:type="gramStart"/>
      <w:r w:rsidR="00A2239D">
        <w:t>dipende</w:t>
      </w:r>
      <w:proofErr w:type="gramEnd"/>
      <w:r w:rsidR="00A2239D">
        <w:t xml:space="preserve"> dall’io egoista e possessivo e il modo di vivere e d’entrare in relazione frutto dello Spirito, dei suoi desideri buoni e veri, delle sue intuizioni e mozioni: «</w:t>
      </w:r>
      <w:r w:rsidR="008C07BD">
        <w:t>Fratelli, quelli</w:t>
      </w:r>
      <w:r w:rsidR="008C07BD" w:rsidRPr="008C07BD">
        <w:t xml:space="preserve"> che vivono secondo la carne, </w:t>
      </w:r>
      <w:r w:rsidR="008C07BD">
        <w:t>pensano alle cose della carne</w:t>
      </w:r>
      <w:r w:rsidR="008C07BD" w:rsidRPr="008C07BD">
        <w:t xml:space="preserve">; quelli invece che vivono secondo lo Spirito, </w:t>
      </w:r>
      <w:r w:rsidR="008C07BD">
        <w:t>alle cose dello Spirito</w:t>
      </w:r>
      <w:r w:rsidR="008C07BD" w:rsidRPr="008C07BD">
        <w:t>.</w:t>
      </w:r>
      <w:r w:rsidR="008C07BD">
        <w:t xml:space="preserve"> </w:t>
      </w:r>
      <w:proofErr w:type="gramStart"/>
      <w:r w:rsidR="008C07BD">
        <w:t>Ma</w:t>
      </w:r>
      <w:proofErr w:type="gramEnd"/>
      <w:r w:rsidR="008C07BD">
        <w:t xml:space="preserve"> i desideri della carne portano</w:t>
      </w:r>
      <w:r w:rsidR="008C07BD" w:rsidRPr="008C07BD">
        <w:t xml:space="preserve"> alla morte, mentre </w:t>
      </w:r>
      <w:r w:rsidR="008C07BD">
        <w:t>i desideri dello Spirito portano</w:t>
      </w:r>
      <w:r w:rsidR="008C07BD" w:rsidRPr="008C07BD">
        <w:t xml:space="preserve"> alla vita e alla pace</w:t>
      </w:r>
      <w:r w:rsidR="00A2239D">
        <w:t>»</w:t>
      </w:r>
      <w:r w:rsidR="008C07BD">
        <w:t xml:space="preserve"> (</w:t>
      </w:r>
      <w:proofErr w:type="spellStart"/>
      <w:r w:rsidR="008C07BD">
        <w:t>Rm</w:t>
      </w:r>
      <w:proofErr w:type="spellEnd"/>
      <w:r w:rsidR="008C07BD">
        <w:t xml:space="preserve"> 8,5-6).</w:t>
      </w:r>
    </w:p>
    <w:p w14:paraId="4853E6E1" w14:textId="77777777" w:rsidR="00182518" w:rsidRDefault="00182518" w:rsidP="006670AF">
      <w:pPr>
        <w:jc w:val="both"/>
      </w:pPr>
    </w:p>
    <w:p w14:paraId="01EAD59D" w14:textId="03F9DD49" w:rsidR="008C07BD" w:rsidRDefault="008C07BD" w:rsidP="006670AF">
      <w:pPr>
        <w:jc w:val="both"/>
      </w:pPr>
      <w:r>
        <w:t xml:space="preserve">La lotta tra lo Spirito e la carne, tra queste due concezioni e modi di esistere, accade in noi e accompagna il cammino dell’uomo nella storia, e possiamo riconoscere quanto siano vere le parole dell’apostolo Paolo, guardando alla nostra vita e a ciò che accade, in questo tempo offuscato dalle nubi della guerra, che è tornata a insanguinare la nostra Europa: quando seguiamo i desideri della carne, in vari aspetti della nostra vita e delle nostre scelte, quando siamo tesi ad affermare noi stessi, ad assumere atteggiamenti di pretesa e di possesso verso gli altri – talvolta verso le persone più vicine, in famiglia, sul lavoro, nelle relazioni sociali </w:t>
      </w:r>
      <w:r w:rsidR="004413FF">
        <w:t>– a inseguire i nostri progetti, piccoli o grand</w:t>
      </w:r>
      <w:r w:rsidR="00C54DCB">
        <w:t xml:space="preserve">i, di potere, perdiamo la pace e </w:t>
      </w:r>
      <w:r w:rsidR="004413FF">
        <w:t>diventiamo incapaci di generare vita. Tutto ciò può accadere a livello di rapporti politici tra le nazioni: davvero i desideri della carne, dell’uomo che idolatra se stesso e la sua nazione, che conosce solo il linguaggio della forza e dell’imposizione, della menzogna e della demonizzazione dell’altro, portano alla morte. E lo vediamo tragicamente in queste settimane, nelle devastazioni delle città ucraine, nei crimini contro i civili, nella ferocia inumana della guerra!</w:t>
      </w:r>
    </w:p>
    <w:p w14:paraId="475D753F" w14:textId="0DF8FA5E" w:rsidR="004413FF" w:rsidRDefault="004413FF" w:rsidP="006670AF">
      <w:pPr>
        <w:jc w:val="both"/>
      </w:pPr>
      <w:r>
        <w:t xml:space="preserve">Al di là e prima di ogni soluzione diplomatica, che </w:t>
      </w:r>
      <w:proofErr w:type="gramStart"/>
      <w:r>
        <w:t>metta a tacere</w:t>
      </w:r>
      <w:proofErr w:type="gramEnd"/>
      <w:r>
        <w:t xml:space="preserve"> la voce delle armi, abbiamo bisogno che crescano tra noi e nel mondo uomini e donne aperti al dono dello Spirito, che si riconoscano fratelli e sorelle in umanità, perché figli e figlie dello stesso Dio e Padre. Noi per primi, come cristiani, siamo chiamati a testimoniare una cultura di pace, una tensione positiva </w:t>
      </w:r>
      <w:proofErr w:type="gramStart"/>
      <w:r>
        <w:t>alla</w:t>
      </w:r>
      <w:proofErr w:type="gramEnd"/>
      <w:r>
        <w:t xml:space="preserve"> </w:t>
      </w:r>
      <w:proofErr w:type="gramStart"/>
      <w:r>
        <w:t>fraternità</w:t>
      </w:r>
      <w:proofErr w:type="gramEnd"/>
      <w:r>
        <w:t>, uno sguardo che vede nell’altro, chiunque sia, un bene per sé e non un nemico, un avversario o un estraneo, e per questo dobbiamo essere docili e disponibili allo Spirito che suscita e sostiene desideri di vita e di pace, di bene e di verità, di libertà e di amore.</w:t>
      </w:r>
    </w:p>
    <w:p w14:paraId="24AFF93A" w14:textId="6C5A437D" w:rsidR="004413FF" w:rsidRDefault="004413FF" w:rsidP="006670AF">
      <w:pPr>
        <w:jc w:val="both"/>
      </w:pPr>
      <w:r>
        <w:lastRenderedPageBreak/>
        <w:t>Davvero c’è un gemito nella creazione intera, sottomessa alla caducità e alla morte, c’è un’attesa</w:t>
      </w:r>
      <w:r w:rsidR="00475E51">
        <w:t xml:space="preserve"> inconsapevole che si rivelino </w:t>
      </w:r>
      <w:r>
        <w:t xml:space="preserve">figli di Dio, perché là dove gli uomini scoprono e vivono la gioia d’essere figli di Dio, lì </w:t>
      </w:r>
      <w:proofErr w:type="gramStart"/>
      <w:r>
        <w:t>trovano</w:t>
      </w:r>
      <w:proofErr w:type="gramEnd"/>
      <w:r>
        <w:t xml:space="preserve"> spazio i desideri dello Spirito che conducono alla vita e alla pace!</w:t>
      </w:r>
    </w:p>
    <w:p w14:paraId="6E98DC78" w14:textId="77777777" w:rsidR="004413FF" w:rsidRDefault="004413FF" w:rsidP="006670AF">
      <w:pPr>
        <w:jc w:val="both"/>
      </w:pPr>
    </w:p>
    <w:p w14:paraId="639081D8" w14:textId="20D4B3A9" w:rsidR="00401F2B" w:rsidRDefault="00475E51" w:rsidP="00082008">
      <w:pPr>
        <w:jc w:val="both"/>
      </w:pPr>
      <w:r>
        <w:t xml:space="preserve">Lo Spirito Santo, inoltre, agisce </w:t>
      </w:r>
      <w:r w:rsidR="00AA6F7A">
        <w:t xml:space="preserve">in modo singolare nella Chiesa </w:t>
      </w:r>
      <w:r w:rsidR="00AB2964">
        <w:t xml:space="preserve">e il passo ascoltato, tratto dalla costituzione dogmatica sulla Chiesa </w:t>
      </w:r>
      <w:r w:rsidR="00AB2964">
        <w:rPr>
          <w:i/>
        </w:rPr>
        <w:t xml:space="preserve">Lumen </w:t>
      </w:r>
      <w:proofErr w:type="spellStart"/>
      <w:r w:rsidR="00AB2964">
        <w:rPr>
          <w:i/>
        </w:rPr>
        <w:t>Gentium</w:t>
      </w:r>
      <w:proofErr w:type="spellEnd"/>
      <w:r w:rsidR="00AB2964">
        <w:t xml:space="preserve"> del Concilio Vaticano II richiama a noi come lo Spirito opera nella comunità dei credenti. C’è una dignità profetica, che </w:t>
      </w:r>
      <w:r w:rsidR="00401F2B">
        <w:t>è di tutto il popolo di Dio, di</w:t>
      </w:r>
      <w:r w:rsidR="00AB2964">
        <w:t xml:space="preserve"> tutti i battezzati, e che si manifesta sotto due aspetti, tra loro connessi: «</w:t>
      </w:r>
      <w:r w:rsidR="00AB2964" w:rsidRPr="00AB2964">
        <w:t xml:space="preserve">col diffondere </w:t>
      </w:r>
      <w:proofErr w:type="gramStart"/>
      <w:r w:rsidR="00AB2964" w:rsidRPr="00AB2964">
        <w:t>dovunq</w:t>
      </w:r>
      <w:r w:rsidR="00AB2964">
        <w:t>ue</w:t>
      </w:r>
      <w:proofErr w:type="gramEnd"/>
      <w:r w:rsidR="00AB2964">
        <w:t xml:space="preserve"> la viva testimonianza di lui [di Cristo]</w:t>
      </w:r>
      <w:r w:rsidR="00AB2964" w:rsidRPr="00AB2964">
        <w:t xml:space="preserve"> soprattutto per mezzo di una vita di fede e di carità</w:t>
      </w:r>
      <w:r w:rsidR="00AB2964">
        <w:t xml:space="preserve">» e con il dono di quel senso soprannaturale della fede, </w:t>
      </w:r>
      <w:proofErr w:type="spellStart"/>
      <w:r w:rsidR="00AB2964">
        <w:rPr>
          <w:i/>
        </w:rPr>
        <w:t>sensus</w:t>
      </w:r>
      <w:proofErr w:type="spellEnd"/>
      <w:r w:rsidR="00AB2964">
        <w:rPr>
          <w:i/>
        </w:rPr>
        <w:t xml:space="preserve"> </w:t>
      </w:r>
      <w:proofErr w:type="spellStart"/>
      <w:r w:rsidR="00AB2964">
        <w:rPr>
          <w:i/>
        </w:rPr>
        <w:t>fidei</w:t>
      </w:r>
      <w:proofErr w:type="spellEnd"/>
      <w:r w:rsidR="00AB2964">
        <w:t xml:space="preserve">, che rende il popolo cristiano «infallibile </w:t>
      </w:r>
      <w:r w:rsidR="00AB2964">
        <w:rPr>
          <w:i/>
        </w:rPr>
        <w:t>in credendo</w:t>
      </w:r>
      <w:r w:rsidR="00AB2964">
        <w:t>»</w:t>
      </w:r>
      <w:r w:rsidR="00401F2B">
        <w:t>, come ama dire Papa Francesco.</w:t>
      </w:r>
    </w:p>
    <w:p w14:paraId="6767C20F" w14:textId="19320E2A" w:rsidR="004413FF" w:rsidRDefault="00AB2964" w:rsidP="00082008">
      <w:pPr>
        <w:jc w:val="both"/>
      </w:pPr>
      <w:r>
        <w:t xml:space="preserve">Le parole del Concilio sono chiare e ci fanno capire che non si tratta di applicare una logica “democratica” dove nella Chiesa vincono le “maggioranze” – come nei parlamenti – ma di riconoscere </w:t>
      </w:r>
      <w:r w:rsidR="00401F2B">
        <w:t>la mirabile concordia dei cuori</w:t>
      </w:r>
      <w:r>
        <w:t xml:space="preserve"> nel professare la fede e nel viverla, dentro le</w:t>
      </w:r>
      <w:r w:rsidR="00401F2B">
        <w:t xml:space="preserve"> mutevoli</w:t>
      </w:r>
      <w:r>
        <w:t xml:space="preserve"> c</w:t>
      </w:r>
      <w:r w:rsidR="00401F2B">
        <w:t>ircostanze storiche</w:t>
      </w:r>
      <w:r>
        <w:t>: «</w:t>
      </w:r>
      <w:r w:rsidR="00082008" w:rsidRPr="00082008">
        <w:t>L</w:t>
      </w:r>
      <w:r w:rsidR="00082008">
        <w:t>a totalità dei fedeli, avendo l’</w:t>
      </w:r>
      <w:r w:rsidR="00082008" w:rsidRPr="00082008">
        <w:t xml:space="preserve">unzione che viene dal Santo, (cfr. 1 </w:t>
      </w:r>
      <w:proofErr w:type="spellStart"/>
      <w:r w:rsidR="00082008" w:rsidRPr="00082008">
        <w:t>Gv</w:t>
      </w:r>
      <w:proofErr w:type="spellEnd"/>
      <w:r w:rsidR="00082008" w:rsidRPr="00082008">
        <w:t xml:space="preserve"> 2,20 e 27), non può sbagliarsi nel credere, e manifesta questa sua proprietà mediante il senso soprannaturale della fede di tutto il popolo</w:t>
      </w:r>
      <w:r w:rsidR="00082008">
        <w:t>, quando “</w:t>
      </w:r>
      <w:r w:rsidR="00082008" w:rsidRPr="00082008">
        <w:t>dai vescovi</w:t>
      </w:r>
      <w:r w:rsidR="00082008">
        <w:t xml:space="preserve"> fino agli ultimi fedeli laici” mostra l’</w:t>
      </w:r>
      <w:proofErr w:type="gramStart"/>
      <w:r w:rsidR="00082008" w:rsidRPr="00082008">
        <w:t>universale suo</w:t>
      </w:r>
      <w:proofErr w:type="gramEnd"/>
      <w:r w:rsidR="00082008" w:rsidRPr="00082008">
        <w:t xml:space="preserve"> consenso in cose di fede e di morale. E invero, per quel senso della fede, che è suscitato e sorretto dallo Spirito di verità, e sot</w:t>
      </w:r>
      <w:r w:rsidR="00082008">
        <w:t>to la guida del sacro magistero …</w:t>
      </w:r>
      <w:r w:rsidR="00082008" w:rsidRPr="00082008">
        <w:t xml:space="preserve"> il popolo di Dio aderisce indefettibilmente alla fede trasmessa ai santi </w:t>
      </w:r>
      <w:proofErr w:type="gramStart"/>
      <w:r w:rsidR="00082008" w:rsidRPr="00082008">
        <w:t>una volta per tutte</w:t>
      </w:r>
      <w:proofErr w:type="gramEnd"/>
      <w:r w:rsidR="00082008" w:rsidRPr="00082008">
        <w:t xml:space="preserve"> (cfr. </w:t>
      </w:r>
      <w:proofErr w:type="spellStart"/>
      <w:r w:rsidR="00082008" w:rsidRPr="00082008">
        <w:t>Gdc</w:t>
      </w:r>
      <w:proofErr w:type="spellEnd"/>
      <w:r w:rsidR="00082008" w:rsidRPr="00082008">
        <w:t xml:space="preserve"> 3), con retto giudizio penetra in essa più a fondo e più </w:t>
      </w:r>
      <w:r w:rsidR="00082008">
        <w:t>pienamente l’applica nella vita</w:t>
      </w:r>
      <w:r>
        <w:t>»</w:t>
      </w:r>
      <w:r w:rsidR="00082008">
        <w:t>.</w:t>
      </w:r>
    </w:p>
    <w:p w14:paraId="14B93128" w14:textId="296DF360" w:rsidR="00082008" w:rsidRDefault="00FE7AC7" w:rsidP="00082008">
      <w:pPr>
        <w:jc w:val="both"/>
      </w:pPr>
      <w:r>
        <w:t>In forza di</w:t>
      </w:r>
      <w:r w:rsidR="00082008">
        <w:t xml:space="preserve"> questa dignità profetica, la Chiesa sta vivendo un </w:t>
      </w:r>
      <w:r>
        <w:t xml:space="preserve">tempo di ascolto sinodale: </w:t>
      </w:r>
      <w:r w:rsidR="00082008">
        <w:t xml:space="preserve">un cammino di </w:t>
      </w:r>
      <w:proofErr w:type="gramStart"/>
      <w:r w:rsidR="00082008">
        <w:t>ascolto</w:t>
      </w:r>
      <w:proofErr w:type="gramEnd"/>
      <w:r w:rsidR="00082008">
        <w:t xml:space="preserve"> dello Spirito e di discernimento, che si sta realizzando anche nella nostra diocesi, purtroppo non con uguale coinvolgimento delle comunità, e che proseguirà il prossimo anno, su alcune priorità che in questi mesi saranno messe a fuoco dai vescovi italiani, in collaborazione con i referenti diocesani del cammino sinodale. Occorre dare credito e spazio a questo cammino, imparare a crescere in uno stile di ascolto e di discernimento comunitario e sarà importante trovare vie anche originali, per coinvolgere persone e ambienti più esterni alla vita delle nostre comunità, per cogliere che cosa si muove in loro, quali attese e domande</w:t>
      </w:r>
      <w:r w:rsidR="00AA6F7A">
        <w:t xml:space="preserve"> hanno</w:t>
      </w:r>
      <w:r w:rsidR="00082008">
        <w:t xml:space="preserve"> verso la Chiesa, quale vissuto di fede o di ricerca accompagna la vita degli uomini </w:t>
      </w:r>
      <w:proofErr w:type="gramStart"/>
      <w:r w:rsidR="00082008">
        <w:t>nostri fratelli</w:t>
      </w:r>
      <w:proofErr w:type="gramEnd"/>
      <w:r w:rsidR="00082008">
        <w:t>.</w:t>
      </w:r>
    </w:p>
    <w:p w14:paraId="4461A59B" w14:textId="77777777" w:rsidR="00FE7AC7" w:rsidRDefault="00FE7AC7" w:rsidP="00082008">
      <w:pPr>
        <w:jc w:val="both"/>
      </w:pPr>
    </w:p>
    <w:p w14:paraId="711B0A8A" w14:textId="10C80E15" w:rsidR="00FE7AC7" w:rsidRDefault="00FE7AC7" w:rsidP="006A771B">
      <w:pPr>
        <w:jc w:val="both"/>
      </w:pPr>
      <w:r>
        <w:t>Infine, il Concilio ha rimesso in luce la varietà dei modi d’azione dello Spirito, invitando i pastori ad avere un atteggiamento di apertura, di valorizzazione e di giusto discernimento verso i molteplici carismi che</w:t>
      </w:r>
      <w:r w:rsidR="00AA6F7A">
        <w:t xml:space="preserve"> edificano la vita della Chiesa</w:t>
      </w:r>
      <w:r>
        <w:t xml:space="preserve">: </w:t>
      </w:r>
      <w:proofErr w:type="gramStart"/>
      <w:r>
        <w:t>«</w:t>
      </w:r>
      <w:proofErr w:type="gramEnd"/>
      <w:r w:rsidR="006A771B" w:rsidRPr="006A771B">
        <w:t>E questi carismi, dai più straordinari a quelli più semplici e più largamente diffusi, siccome sono soprattutto adatti alle necessità della Chiesa e destinati a rispondervi, vanno accolti con gratitudine e consolazione. Il giudizio sulla loro genuinità e sul loro uso ordinato appartiene</w:t>
      </w:r>
      <w:r w:rsidR="006A771B">
        <w:t xml:space="preserve"> a </w:t>
      </w:r>
      <w:proofErr w:type="gramStart"/>
      <w:r w:rsidR="006A771B">
        <w:t>coloro che detengono</w:t>
      </w:r>
      <w:proofErr w:type="gramEnd"/>
      <w:r w:rsidR="006A771B">
        <w:t xml:space="preserve"> l’</w:t>
      </w:r>
      <w:r w:rsidR="006A771B" w:rsidRPr="006A771B">
        <w:t>autorità nella Chiesa; ad essi spetta soprattutto di non estinguere lo Spirito, ma di esaminare tutto e ritenere ciò che è</w:t>
      </w:r>
      <w:r w:rsidR="006A771B">
        <w:t xml:space="preserve"> buono (cfr. 1 </w:t>
      </w:r>
      <w:proofErr w:type="spellStart"/>
      <w:r w:rsidR="006A771B">
        <w:t>Ts</w:t>
      </w:r>
      <w:proofErr w:type="spellEnd"/>
      <w:r w:rsidR="006A771B">
        <w:t xml:space="preserve"> 5,12 e 19-21)</w:t>
      </w:r>
      <w:r>
        <w:t>»</w:t>
      </w:r>
      <w:r w:rsidR="006A771B">
        <w:t>.</w:t>
      </w:r>
    </w:p>
    <w:p w14:paraId="101858F6" w14:textId="622144B1" w:rsidR="006A771B" w:rsidRDefault="006A771B" w:rsidP="006A771B">
      <w:pPr>
        <w:jc w:val="both"/>
      </w:pPr>
      <w:r>
        <w:t xml:space="preserve">Come sarebbe più povera la vita della Chiesa, anche </w:t>
      </w:r>
      <w:r w:rsidR="00AA6F7A">
        <w:t>della nostra Chiesa</w:t>
      </w:r>
      <w:r>
        <w:t xml:space="preserve">, senza il dono di questi carismi, antichi e recenti, che hanno dato origine a differenti famiglie religiose, a comunità di persone consacrate, che vivono nel mondo, a movimenti e </w:t>
      </w:r>
      <w:proofErr w:type="gramStart"/>
      <w:r>
        <w:t>aggregazioni</w:t>
      </w:r>
      <w:proofErr w:type="gramEnd"/>
      <w:r>
        <w:t xml:space="preserve"> ecclesiali, che rendono più evidente e attiva la missione e la responsabilità dei fedeli laici!</w:t>
      </w:r>
      <w:r w:rsidR="00AA6F7A">
        <w:t xml:space="preserve"> </w:t>
      </w:r>
      <w:r>
        <w:t>Una Chiesa sinodale, comunità animata dallo Spirito,</w:t>
      </w:r>
      <w:r w:rsidR="00AA6F7A">
        <w:t xml:space="preserve"> </w:t>
      </w:r>
      <w:r>
        <w:t>sa accogliere e promuovere con gratitudine i carismi dello Spirito: e voi, carissimi membri di queste realtà carismatiche, sentitevi chiamati a camminare con la Chiesa, con questa Chiesa di Pavia, mettendo a frutto i vostri doni per la vita e la testimonianza delle comunità, perché la fede in Cristo possa essere riscoperta e vissuta come vita nuova nello Spirito.</w:t>
      </w:r>
    </w:p>
    <w:p w14:paraId="2C3C8959" w14:textId="77777777" w:rsidR="00AA6F7A" w:rsidRDefault="00AA6F7A" w:rsidP="006A771B">
      <w:pPr>
        <w:jc w:val="both"/>
      </w:pPr>
    </w:p>
    <w:p w14:paraId="5241C36E" w14:textId="7C659B0B" w:rsidR="006A771B" w:rsidRPr="00AB2964" w:rsidRDefault="00AA6F7A" w:rsidP="006A771B">
      <w:pPr>
        <w:jc w:val="both"/>
      </w:pPr>
      <w:r>
        <w:t>Sostenuti</w:t>
      </w:r>
      <w:bookmarkStart w:id="0" w:name="_GoBack"/>
      <w:bookmarkEnd w:id="0"/>
      <w:r w:rsidR="006A771B">
        <w:t xml:space="preserve"> dalla Madre della Chiesa, la Vergine del Cenacolo, la Regina degli apostoli, </w:t>
      </w:r>
      <w:proofErr w:type="gramStart"/>
      <w:r w:rsidR="006A771B">
        <w:t>invochiamo</w:t>
      </w:r>
      <w:proofErr w:type="gramEnd"/>
      <w:r w:rsidR="006A771B">
        <w:t xml:space="preserve"> ancora una volta: «</w:t>
      </w:r>
      <w:r w:rsidR="006A771B" w:rsidRPr="00261D07">
        <w:t>Manda il tu</w:t>
      </w:r>
      <w:r w:rsidR="006A771B">
        <w:t xml:space="preserve">o Spirito: tutto sarà ricreato, </w:t>
      </w:r>
      <w:r w:rsidR="006A771B" w:rsidRPr="00261D07">
        <w:t>e ri</w:t>
      </w:r>
      <w:r w:rsidR="006A771B">
        <w:t>nnoverai la faccia della terra». Amen!</w:t>
      </w:r>
    </w:p>
    <w:sectPr w:rsidR="006A771B" w:rsidRPr="00AB296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4E"/>
    <w:rsid w:val="00082008"/>
    <w:rsid w:val="00182518"/>
    <w:rsid w:val="00252DB7"/>
    <w:rsid w:val="00261D07"/>
    <w:rsid w:val="00401F2B"/>
    <w:rsid w:val="004413FF"/>
    <w:rsid w:val="00475E51"/>
    <w:rsid w:val="00526A0F"/>
    <w:rsid w:val="006670AF"/>
    <w:rsid w:val="006A771B"/>
    <w:rsid w:val="008C07BD"/>
    <w:rsid w:val="00A2239D"/>
    <w:rsid w:val="00AA6F7A"/>
    <w:rsid w:val="00AB2964"/>
    <w:rsid w:val="00B2044E"/>
    <w:rsid w:val="00C54DCB"/>
    <w:rsid w:val="00D04D85"/>
    <w:rsid w:val="00D97E0E"/>
    <w:rsid w:val="00F75CE7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32A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44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20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44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1297</Words>
  <Characters>7399</Characters>
  <Application>Microsoft Macintosh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dcterms:created xsi:type="dcterms:W3CDTF">2022-05-31T14:07:00Z</dcterms:created>
  <dcterms:modified xsi:type="dcterms:W3CDTF">2022-05-31T16:00:00Z</dcterms:modified>
</cp:coreProperties>
</file>