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0BAB3" w14:textId="77777777" w:rsidR="00BE2DD8" w:rsidRDefault="00BE2DD8" w:rsidP="00BE2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Solennità di Sant’Agostino vescovo e dottore della Chiesa</w:t>
      </w:r>
    </w:p>
    <w:p w14:paraId="5E1730B4" w14:textId="77777777" w:rsidR="00BE2DD8" w:rsidRDefault="00BE2DD8" w:rsidP="00BE2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 Pietro in Ciel d’Oro – Pavia – sabato 28 agosto 2021</w:t>
      </w:r>
    </w:p>
    <w:p w14:paraId="3AB454C3" w14:textId="77777777" w:rsidR="00BE2DD8" w:rsidRDefault="00BE2DD8" w:rsidP="00BE2DD8">
      <w:pPr>
        <w:jc w:val="center"/>
        <w:rPr>
          <w:b/>
          <w:sz w:val="28"/>
          <w:szCs w:val="28"/>
        </w:rPr>
      </w:pPr>
    </w:p>
    <w:p w14:paraId="3324A1D8" w14:textId="77777777" w:rsidR="00BE2DD8" w:rsidRDefault="00BE2DD8" w:rsidP="00BE2DD8">
      <w:pPr>
        <w:jc w:val="center"/>
        <w:rPr>
          <w:b/>
          <w:sz w:val="28"/>
          <w:szCs w:val="28"/>
        </w:rPr>
      </w:pPr>
    </w:p>
    <w:p w14:paraId="1F61AF9E" w14:textId="77777777" w:rsidR="00BE2DD8" w:rsidRDefault="00BE2DD8" w:rsidP="00BE2DD8">
      <w:pPr>
        <w:jc w:val="both"/>
      </w:pPr>
      <w:r>
        <w:t>Carissimi fratelli e sorelle, Reverendi Padri,</w:t>
      </w:r>
    </w:p>
    <w:p w14:paraId="019AF334" w14:textId="72A6A8AB" w:rsidR="00F75CE7" w:rsidRDefault="00BE2DD8" w:rsidP="00BE2DD8">
      <w:pPr>
        <w:jc w:val="both"/>
      </w:pPr>
      <w:r>
        <w:t xml:space="preserve">Come Chiesa di Pavia, in unione con la famiglia agostiniana, abbiamo l’onore di custodire in questa splendida basilica i resti mortali di Sant’Agostino, riscattati dal re Liutprando nel 723, e trasportati dalla Sardegna a Pavia: tra due anni celebreremo </w:t>
      </w:r>
      <w:r w:rsidR="00381800">
        <w:t>il 1300° anniversario</w:t>
      </w:r>
      <w:r>
        <w:t xml:space="preserve"> dell’arrivo del corpo </w:t>
      </w:r>
      <w:proofErr w:type="gramStart"/>
      <w:r>
        <w:t>del</w:t>
      </w:r>
      <w:proofErr w:type="gramEnd"/>
      <w:r>
        <w:t xml:space="preserve"> Santo, e</w:t>
      </w:r>
      <w:r w:rsidR="00B714D1">
        <w:t xml:space="preserve"> sono già in via di preparazione</w:t>
      </w:r>
      <w:r>
        <w:t xml:space="preserve"> iniziative culturali e religiose, </w:t>
      </w:r>
      <w:r w:rsidR="00A95E1E">
        <w:t>che intendono richiamare al</w:t>
      </w:r>
      <w:r>
        <w:t xml:space="preserve">la città e </w:t>
      </w:r>
      <w:r w:rsidR="00A95E1E">
        <w:t>al</w:t>
      </w:r>
      <w:r>
        <w:t xml:space="preserve">la Chiesa di Pavia il dono singolare </w:t>
      </w:r>
      <w:r w:rsidR="00A95E1E">
        <w:t>che abbiamo da secoli, e che purtroppo non è nemmeno conosciuto da tutti i pavesi.</w:t>
      </w:r>
    </w:p>
    <w:p w14:paraId="3070CB36" w14:textId="1EC552E2" w:rsidR="00A95E1E" w:rsidRDefault="006A37C4" w:rsidP="00BE2DD8">
      <w:pPr>
        <w:jc w:val="both"/>
      </w:pPr>
      <w:r>
        <w:t xml:space="preserve">La vita, la riflessione, la predicazione di Agostino </w:t>
      </w:r>
      <w:proofErr w:type="gramStart"/>
      <w:r>
        <w:t>sono</w:t>
      </w:r>
      <w:proofErr w:type="gramEnd"/>
      <w:r>
        <w:t xml:space="preserve"> state plasmate dalla lettura, dallo studio e dalla meditazione orante delle Sacre Scritture, e il suo ministero pastorale, innanzitutto, è stato consumato nell’annuncio della parola viva di Dio. </w:t>
      </w:r>
      <w:r w:rsidR="00B714D1">
        <w:t>L</w:t>
      </w:r>
      <w:r>
        <w:t xml:space="preserve">’esortazione che l’apostolo Paolo rivolge nella seconda lettura al discepolo Timoteo ha trovato piena attuazione nell’opera del grande dottore della grazia: </w:t>
      </w:r>
      <w:proofErr w:type="gramStart"/>
      <w:r w:rsidR="00B012F8">
        <w:t>«</w:t>
      </w:r>
      <w:proofErr w:type="gramEnd"/>
      <w:r w:rsidR="00C4725E">
        <w:t>A</w:t>
      </w:r>
      <w:r w:rsidR="00C4725E" w:rsidRPr="00C4725E">
        <w:t>nnuncia la Parola, insisti al momento opportuno e non opportuno, ammonisci, rimprovera, esorta con ogni magnanimità e insegnamento</w:t>
      </w:r>
      <w:r w:rsidR="00B012F8">
        <w:t>»</w:t>
      </w:r>
      <w:r w:rsidR="00C4725E">
        <w:t xml:space="preserve"> (2Tm 4,2).</w:t>
      </w:r>
    </w:p>
    <w:p w14:paraId="5A69D864" w14:textId="77777777" w:rsidR="00B012F8" w:rsidRDefault="00B012F8" w:rsidP="00BE2DD8">
      <w:pPr>
        <w:jc w:val="both"/>
      </w:pPr>
    </w:p>
    <w:p w14:paraId="6F2A25A8" w14:textId="4C5B3895" w:rsidR="00B714D1" w:rsidRDefault="00035FE4" w:rsidP="00BE2DD8">
      <w:pPr>
        <w:jc w:val="both"/>
      </w:pPr>
      <w:r>
        <w:t xml:space="preserve">Per Sant’Agostino, la Parola di Dio diventa orizzonte di lettura di ogni aspetto della realtà, anche della storia, con le sue contraddizioni e le sue tragedie, con le sue luci e le sue ombre: il </w:t>
      </w:r>
      <w:proofErr w:type="gramStart"/>
      <w:r>
        <w:t>mondo in</w:t>
      </w:r>
      <w:proofErr w:type="gramEnd"/>
      <w:r>
        <w:t xml:space="preserve"> cui</w:t>
      </w:r>
      <w:r w:rsidR="00821B63">
        <w:t xml:space="preserve"> egli</w:t>
      </w:r>
      <w:r>
        <w:t xml:space="preserve"> vive è segnato da un travaglio profondo, perché la civiltà romana dell’Impero, custode di un patrimonio d’istituzioni e di tradizioni, e allo stesso tempo appesantita e sfigurata da una crescente corruzione morale, nella vita pubblica e privata, da fenomeni d’iniquità, d’ingiustizia e di violenza, stava conoscendo un inarrestabile declino, sotto la pressione dei nuovi popoli “barbari”, ormai pr</w:t>
      </w:r>
      <w:r w:rsidR="00821B63">
        <w:t xml:space="preserve">esenti nelle terre dell’impero e ai suoi confini. </w:t>
      </w:r>
      <w:r>
        <w:t>Agostino vive immerso in un «cambiamento d’epoca» più che</w:t>
      </w:r>
      <w:r w:rsidR="00B714D1">
        <w:t xml:space="preserve"> in</w:t>
      </w:r>
      <w:r>
        <w:t xml:space="preserve"> </w:t>
      </w:r>
      <w:proofErr w:type="gramStart"/>
      <w:r>
        <w:t>«</w:t>
      </w:r>
      <w:proofErr w:type="gramEnd"/>
      <w:r>
        <w:t>un’epoca di cambiamento»</w:t>
      </w:r>
      <w:r w:rsidR="00B714D1">
        <w:t>,</w:t>
      </w:r>
      <w:r>
        <w:t xml:space="preserve"> partecipa alle vicende dei suoi anni, e si lascia interrogare dagli eventi. In particolare, nel 410 avviene la presa di Roma da parte delle truppe visigote </w:t>
      </w:r>
      <w:proofErr w:type="gramStart"/>
      <w:r>
        <w:t>di</w:t>
      </w:r>
      <w:proofErr w:type="gramEnd"/>
      <w:r>
        <w:t xml:space="preserve"> Alarico, che riescono a entrare</w:t>
      </w:r>
      <w:r w:rsidR="00B714D1">
        <w:t xml:space="preserve"> nella</w:t>
      </w:r>
      <w:r>
        <w:t xml:space="preserve"> città, anche se per un breve tempo: il fatto destò una grande impressione sui contemporanei, più nel suo valore simbolico, </w:t>
      </w:r>
      <w:r w:rsidR="00B714D1">
        <w:t>che nella sua effettiva realtà.</w:t>
      </w:r>
    </w:p>
    <w:p w14:paraId="5E71B6AB" w14:textId="5D8B7414" w:rsidR="00035FE4" w:rsidRDefault="00035FE4" w:rsidP="00BE2DD8">
      <w:pPr>
        <w:jc w:val="both"/>
      </w:pPr>
      <w:r>
        <w:t>Non furono tante le distruzioni materiali nell’Urbe, ma il solo fatto che fosse stata “conquistata” generò disorientamento negli animi.</w:t>
      </w:r>
      <w:r w:rsidR="00B714D1">
        <w:t xml:space="preserve"> </w:t>
      </w:r>
      <w:r>
        <w:t xml:space="preserve">Ci furono voci, dal mondo pagano, che accusarono la Chiesa, ormai saldamente stabilita e diffusa nell’impero, di essere lei la causa dell’indebolimento di Roma, quasi che fosse venuta meno la protezione degli antichi </w:t>
      </w:r>
      <w:proofErr w:type="gramStart"/>
      <w:r>
        <w:t>dei</w:t>
      </w:r>
      <w:proofErr w:type="gramEnd"/>
      <w:r>
        <w:t xml:space="preserve">. Sant’Agostino non chiuse gli occhi di fronte a ciò che stava accadendo, né si lasciò sopraffare dal senso di scoramento, per un mondo che stava finendo. Proprio attraverso la meditazione attenta delle Scritture e una riflessione di ampio respiro, non solo </w:t>
      </w:r>
      <w:r w:rsidR="00B714D1">
        <w:t>confutò</w:t>
      </w:r>
      <w:r>
        <w:t xml:space="preserve"> le </w:t>
      </w:r>
      <w:r w:rsidR="00821B63">
        <w:t xml:space="preserve">accuse contro la fede </w:t>
      </w:r>
      <w:proofErr w:type="gramStart"/>
      <w:r w:rsidR="00821B63">
        <w:t xml:space="preserve">cristiana, </w:t>
      </w:r>
      <w:r>
        <w:t>ma</w:t>
      </w:r>
      <w:proofErr w:type="gramEnd"/>
      <w:r>
        <w:t xml:space="preserve"> svelò la menzogna dei culti pagani dell’antica Roma e lo spettacolo triste di una corruzione dei costumi che era sotto gli occhio di tutti.</w:t>
      </w:r>
    </w:p>
    <w:p w14:paraId="09CA0403" w14:textId="528693A7" w:rsidR="00C4725E" w:rsidRPr="00035FE4" w:rsidRDefault="00035FE4" w:rsidP="00BE2DD8">
      <w:pPr>
        <w:jc w:val="both"/>
      </w:pPr>
      <w:r>
        <w:t xml:space="preserve">Il frutto di questo lavoro di rilettura e d’interpretazione del suo tempo, del passato e del presente, alla luce della verità attestata nella Scrittura e nella fede della Chiesa, alla luce della centralità e della novità di Cristo, sarà l’opera imponente del </w:t>
      </w:r>
      <w:r>
        <w:rPr>
          <w:i/>
        </w:rPr>
        <w:t>De Civitate Dei</w:t>
      </w:r>
      <w:r>
        <w:t xml:space="preserve">, </w:t>
      </w:r>
      <w:r w:rsidR="00C23EF9">
        <w:t xml:space="preserve">composta </w:t>
      </w:r>
      <w:proofErr w:type="gramStart"/>
      <w:r w:rsidR="00C23EF9">
        <w:t>da</w:t>
      </w:r>
      <w:proofErr w:type="gramEnd"/>
      <w:r w:rsidR="00C23EF9">
        <w:t xml:space="preserve"> 22 libri, </w:t>
      </w:r>
      <w:r>
        <w:t>iniziata nel 413 e conclusa nel 426-427.</w:t>
      </w:r>
    </w:p>
    <w:p w14:paraId="260890C0" w14:textId="77777777" w:rsidR="00C4725E" w:rsidRDefault="00C4725E" w:rsidP="00BE2DD8">
      <w:pPr>
        <w:jc w:val="both"/>
      </w:pPr>
    </w:p>
    <w:p w14:paraId="2FBD59E2" w14:textId="1883B76C" w:rsidR="00B714D1" w:rsidRDefault="00B714D1" w:rsidP="00BE2DD8">
      <w:pPr>
        <w:jc w:val="both"/>
      </w:pPr>
      <w:r>
        <w:t xml:space="preserve">Anche noi, carissimi fratelli e sorelle, stiamo attraversando un tempo travagliato, </w:t>
      </w:r>
      <w:proofErr w:type="gramStart"/>
      <w:r>
        <w:t>nel quale</w:t>
      </w:r>
      <w:proofErr w:type="gramEnd"/>
      <w:r>
        <w:t xml:space="preserve"> sta prendendo forma un futuro caratterizzato da grandi novità, tuttavia ancora oscuro e incerto: accanto allo sviluppo sempre più strabiliante delle scienze</w:t>
      </w:r>
      <w:r w:rsidR="00C23EF9">
        <w:t xml:space="preserve"> – pensiamo ai progressi della medicina, anche nella lotta al </w:t>
      </w:r>
      <w:proofErr w:type="spellStart"/>
      <w:r w:rsidR="00C23EF9">
        <w:t>Covid</w:t>
      </w:r>
      <w:proofErr w:type="spellEnd"/>
      <w:r w:rsidR="00C23EF9">
        <w:t xml:space="preserve"> con cure e vaccini - </w:t>
      </w:r>
      <w:r>
        <w:t xml:space="preserve"> e delle tecnologie</w:t>
      </w:r>
      <w:r w:rsidR="00C23EF9">
        <w:t>,</w:t>
      </w:r>
      <w:r>
        <w:t xml:space="preserve"> soprattutto nel campo del digitale e delle comunicazioni, della robotica e dell’intelligenza artificiale, ci sono anche prospettive di pensiero e di ricerca sull’uomo, sull’inizio della sua vita, sul conseguimento di una sorta di “eternità”, che destano interrogativi e inquietudini. Cresce una visione dell’esistenza e della persona, del suo destino e del significato del vivere,</w:t>
      </w:r>
      <w:r w:rsidR="00C23EF9">
        <w:t xml:space="preserve"> </w:t>
      </w:r>
      <w:r>
        <w:t>sempre più irreligiosa, sempre più lontana dall’umanesimo cristiano, che trova in Sant’Agostino un padre e maestro.</w:t>
      </w:r>
    </w:p>
    <w:p w14:paraId="62525917" w14:textId="3A467BC7" w:rsidR="00B012F8" w:rsidRDefault="00C23EF9" w:rsidP="00BE2DD8">
      <w:pPr>
        <w:jc w:val="both"/>
      </w:pPr>
      <w:r>
        <w:lastRenderedPageBreak/>
        <w:t xml:space="preserve">Senza indulgere a pessimismi o catastrofismi, possiamo imparare da Agostino a vivere da protagonisti, come credenti nel </w:t>
      </w:r>
      <w:proofErr w:type="gramStart"/>
      <w:r>
        <w:t>Signore</w:t>
      </w:r>
      <w:proofErr w:type="gramEnd"/>
      <w:r>
        <w:t xml:space="preserve"> Gesù e portatori di una concezione originale dell’uomo, possiamo cercare, come ha fatto lui, di leggere in profondità i movimenti della storia, riconoscendo che davvero in Cristo redentore c’è la luce, c’è la chiave di volta dei destini umani, e nella Parola di Dio, consegnata nelle Scritture, c’è una sapienza che</w:t>
      </w:r>
      <w:r w:rsidR="003A6CD3">
        <w:t xml:space="preserve"> ci</w:t>
      </w:r>
      <w:r>
        <w:t xml:space="preserve"> può ancora interpellare e dialogare con noi, con i nostri fratelli uomini. Soprattutto, nella teologia della storia, racchiusa nel </w:t>
      </w:r>
      <w:r>
        <w:rPr>
          <w:i/>
        </w:rPr>
        <w:t>De Civitate Dei</w:t>
      </w:r>
      <w:r>
        <w:t>, c’è un aspetto che vorrei richiamare oggi, come lettura sintetica del dramma umano.</w:t>
      </w:r>
    </w:p>
    <w:p w14:paraId="50A36441" w14:textId="77777777" w:rsidR="00C23EF9" w:rsidRDefault="00C23EF9" w:rsidP="00BE2DD8">
      <w:pPr>
        <w:jc w:val="both"/>
      </w:pPr>
    </w:p>
    <w:p w14:paraId="5A4D8DA3" w14:textId="55040D59" w:rsidR="00C23EF9" w:rsidRDefault="00C23EF9" w:rsidP="00BE2DD8">
      <w:pPr>
        <w:jc w:val="both"/>
      </w:pPr>
      <w:r>
        <w:t xml:space="preserve">Infatti, com’è noto, il Santo dottore vede la storia umana caratterizzata dall’esistenza di due città: la </w:t>
      </w:r>
      <w:proofErr w:type="gramStart"/>
      <w:r>
        <w:t>città</w:t>
      </w:r>
      <w:proofErr w:type="gramEnd"/>
      <w:r>
        <w:t xml:space="preserve"> terrena, visibile e peritura, che non è da identificarsi con lo stato o la società civile, anche se agli occhi di Agostino, Roma e il suo impero sono una forma di questa città, e la città di Dio, la città celeste ed eterna, che non coincide direttamente con la Chiesa, anche se la Chiesa è chiamata nel suo cammino d’incessante conversione a realizzare l’ideale della città di Dio.</w:t>
      </w:r>
    </w:p>
    <w:p w14:paraId="6DC961F2" w14:textId="55BC864F" w:rsidR="00C23EF9" w:rsidRDefault="00C23EF9" w:rsidP="00BE2DD8">
      <w:pPr>
        <w:jc w:val="both"/>
      </w:pPr>
      <w:r>
        <w:t xml:space="preserve">La divisione tra le due “città” passa nei cuori degli uomini, e soltanto nel giorno del giudizio, alla fine della storia, si riconoscerà chi appartiene veramente alla città terrena, destinata a cadere e chi alla città celeste. Gli abitanti delle due città, nel tempo presente, vivono mescolati tra loro e soprattutto non sono predeterminati: la </w:t>
      </w:r>
      <w:r w:rsidR="002356CD">
        <w:t xml:space="preserve">nostra </w:t>
      </w:r>
      <w:r>
        <w:t xml:space="preserve">libertà di fronte a Dio decide a quale città si appartiene. Per Agostino, alla fine, c’è un’ultima </w:t>
      </w:r>
      <w:proofErr w:type="gramStart"/>
      <w:r>
        <w:t>alternativa</w:t>
      </w:r>
      <w:proofErr w:type="gramEnd"/>
      <w:r>
        <w:t>, perché tutto dipende dall’amore, da ciò che amiamo e stimiamo: «Due amori hanno dunque fondato due città: l’amore di sé, portato fino al disprezzo di Dio, ha generato la città terrena; l’amore di Dio, portato fino al disprezzo di sé, ha generato la città celeste» (</w:t>
      </w:r>
      <w:r>
        <w:rPr>
          <w:i/>
        </w:rPr>
        <w:t>La città di Dio</w:t>
      </w:r>
      <w:r>
        <w:t>, libro XIV, 28).</w:t>
      </w:r>
    </w:p>
    <w:p w14:paraId="5A2FBF89" w14:textId="77777777" w:rsidR="004B7DFA" w:rsidRDefault="004B7DFA" w:rsidP="00BE2DD8">
      <w:pPr>
        <w:jc w:val="both"/>
      </w:pPr>
    </w:p>
    <w:p w14:paraId="2713556D" w14:textId="276F3529" w:rsidR="00C23EF9" w:rsidRDefault="00C23EF9" w:rsidP="00BE2DD8">
      <w:pPr>
        <w:jc w:val="both"/>
      </w:pPr>
      <w:r>
        <w:t>Carissimi fratelli e sorelle, potrebbe sembrare eccessiva la scelta che il nostro Santo prospetta, tra l’</w:t>
      </w:r>
      <w:r>
        <w:rPr>
          <w:i/>
        </w:rPr>
        <w:t xml:space="preserve">amor </w:t>
      </w:r>
      <w:proofErr w:type="gramStart"/>
      <w:r>
        <w:rPr>
          <w:i/>
        </w:rPr>
        <w:t>sui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usque</w:t>
      </w:r>
      <w:proofErr w:type="spellEnd"/>
      <w:r>
        <w:rPr>
          <w:i/>
        </w:rPr>
        <w:t xml:space="preserve"> ad </w:t>
      </w:r>
      <w:proofErr w:type="spellStart"/>
      <w:r>
        <w:rPr>
          <w:i/>
        </w:rPr>
        <w:t>contemptum</w:t>
      </w:r>
      <w:proofErr w:type="spellEnd"/>
      <w:r>
        <w:rPr>
          <w:i/>
        </w:rPr>
        <w:t xml:space="preserve"> Dei</w:t>
      </w:r>
      <w:r>
        <w:t xml:space="preserve"> e l’</w:t>
      </w:r>
      <w:r>
        <w:rPr>
          <w:i/>
        </w:rPr>
        <w:t xml:space="preserve">amor Dei </w:t>
      </w:r>
      <w:proofErr w:type="spellStart"/>
      <w:r>
        <w:rPr>
          <w:i/>
        </w:rPr>
        <w:t>usque</w:t>
      </w:r>
      <w:proofErr w:type="spellEnd"/>
      <w:r>
        <w:rPr>
          <w:i/>
        </w:rPr>
        <w:t xml:space="preserve"> ad </w:t>
      </w:r>
      <w:proofErr w:type="spellStart"/>
      <w:r>
        <w:rPr>
          <w:i/>
        </w:rPr>
        <w:t>contemptum</w:t>
      </w:r>
      <w:proofErr w:type="spellEnd"/>
      <w:r>
        <w:rPr>
          <w:i/>
        </w:rPr>
        <w:t xml:space="preserve"> sui</w:t>
      </w:r>
      <w:r>
        <w:t>, eppure, se guardiamo alla</w:t>
      </w:r>
      <w:r w:rsidR="00D60149">
        <w:t xml:space="preserve"> storia, anche dei nostri tempi, </w:t>
      </w:r>
      <w:r>
        <w:t xml:space="preserve">nella luce del dramma della salvezza, in cui siamo coinvolti, ci accorgiamo che, al fondo, questa è la scelta, che più o meno </w:t>
      </w:r>
      <w:r w:rsidR="00D60149">
        <w:t>coscientemente e radicalmente dà</w:t>
      </w:r>
      <w:r>
        <w:t xml:space="preserve"> forma</w:t>
      </w:r>
      <w:r w:rsidR="00D60149">
        <w:t xml:space="preserve"> alla vita e al vivere sociale</w:t>
      </w:r>
      <w:r>
        <w:t xml:space="preserve"> dei popoli.</w:t>
      </w:r>
    </w:p>
    <w:p w14:paraId="5EFB5EE3" w14:textId="01460ED8" w:rsidR="00C23EF9" w:rsidRDefault="00C23EF9" w:rsidP="00BE2DD8">
      <w:pPr>
        <w:jc w:val="both"/>
      </w:pPr>
      <w:r>
        <w:t xml:space="preserve">È vero: c’è un amore all’uomo, presente in molti nostri contemporanei, lontani dalla fede cristiana, di altre fedi o di nessuna fede, che suscita gesti e scelte di bene, come abbiamo </w:t>
      </w:r>
      <w:r w:rsidR="00D60149">
        <w:t>visto in questi mesi, nei quali c’è</w:t>
      </w:r>
      <w:r>
        <w:t xml:space="preserve"> uno spettacolo di carità e di condivisione dei bisogni: senza saperlo, senza giungere al riconoscimento di Dio, questi </w:t>
      </w:r>
      <w:proofErr w:type="gramStart"/>
      <w:r>
        <w:t>nostri fratelli</w:t>
      </w:r>
      <w:proofErr w:type="gramEnd"/>
      <w:r>
        <w:t xml:space="preserve"> sono cittadini della città eterna, perché là dove si affermano la verità e il bene, là dove splende la b</w:t>
      </w:r>
      <w:r w:rsidR="00D60149">
        <w:t>ellezza, lì c’è Dio, sommo bene.</w:t>
      </w:r>
    </w:p>
    <w:p w14:paraId="13DAE9C2" w14:textId="154A8327" w:rsidR="00C23EF9" w:rsidRDefault="00C23EF9" w:rsidP="00BE2DD8">
      <w:pPr>
        <w:jc w:val="both"/>
      </w:pPr>
      <w:r>
        <w:t xml:space="preserve">Tuttavia, esiste anche un amore a sé, l’affermazione di sé come misura assoluta del bene, che conduce </w:t>
      </w:r>
      <w:r w:rsidR="004B7DFA">
        <w:t xml:space="preserve">a non riconoscere più l’esistenza di verità e di beni assoluti, a crederci noi padroni e arbitri della nostra vita e, a volte, della </w:t>
      </w:r>
      <w:proofErr w:type="gramStart"/>
      <w:r w:rsidR="004B7DFA">
        <w:t>vita</w:t>
      </w:r>
      <w:proofErr w:type="gramEnd"/>
      <w:r w:rsidR="004B7DFA">
        <w:t xml:space="preserve"> più fragile e indifesa degli altri. Tanto che la scelta della morte è rivendicata come </w:t>
      </w:r>
      <w:proofErr w:type="gramStart"/>
      <w:r w:rsidR="004B7DFA">
        <w:t>scelta</w:t>
      </w:r>
      <w:proofErr w:type="gramEnd"/>
      <w:r w:rsidR="004B7DFA">
        <w:t xml:space="preserve"> di libertà! E siamo noi che, in determinate circostanze, stabiliamo quando una vita è degna di essere vissuta, quando una vita, appena concepita, può essere accolta. Come mostrano tragicamente le ideologie totalitarie degli ultimi secoli – purtroppo ancora operanti, anche sotto forme nuove e più </w:t>
      </w:r>
      <w:r w:rsidR="004B7DFA">
        <w:rPr>
          <w:i/>
        </w:rPr>
        <w:t>soft</w:t>
      </w:r>
      <w:r w:rsidR="004B7DFA">
        <w:t xml:space="preserve"> – disprezzo e negazione di Dio vanno insieme al disprezzo e alla negazione dell’uomo.</w:t>
      </w:r>
    </w:p>
    <w:p w14:paraId="669624BD" w14:textId="5876019D" w:rsidR="004B7DFA" w:rsidRDefault="004B7DFA" w:rsidP="00BE2DD8">
      <w:pPr>
        <w:jc w:val="both"/>
      </w:pPr>
      <w:r>
        <w:t>Invece, proprio nei santi, negli uomini e donne, che, come Agostino, hanno incontrato l’amore di Dio e l’hanno accolto e abbracciato, giungendo a rinnegare se stessi, a superare le proprie misure, noi vediamo splendere un’umanità trasfigurata, nella verità e nel bene, e lì vediamo realizzarsi, almeno come inizio, la città di Dio, come vera e ospitale città dell’uomo.</w:t>
      </w:r>
    </w:p>
    <w:p w14:paraId="4228BE19" w14:textId="77777777" w:rsidR="004B7DFA" w:rsidRDefault="004B7DFA" w:rsidP="00BE2DD8">
      <w:pPr>
        <w:jc w:val="both"/>
      </w:pPr>
    </w:p>
    <w:p w14:paraId="3011ABA9" w14:textId="69299551" w:rsidR="004B7DFA" w:rsidRPr="004B7DFA" w:rsidRDefault="00D60149" w:rsidP="00BE2DD8">
      <w:pPr>
        <w:jc w:val="both"/>
      </w:pPr>
      <w:r>
        <w:t xml:space="preserve">Ecco, fratelli e sorelle: </w:t>
      </w:r>
      <w:r w:rsidR="004B7DFA">
        <w:t>Sant’Agostino c’</w:t>
      </w:r>
      <w:r>
        <w:t xml:space="preserve">invita a stare dentro il </w:t>
      </w:r>
      <w:r w:rsidR="004B7DFA">
        <w:t xml:space="preserve">nostro tempo, con una sapienza che </w:t>
      </w:r>
      <w:r>
        <w:t xml:space="preserve">viene </w:t>
      </w:r>
      <w:r w:rsidR="004B7DFA">
        <w:t>da Dio e dalla sua parola, e ci chiede di leggere il dramma in cui siamo immersi e</w:t>
      </w:r>
      <w:r>
        <w:t xml:space="preserve"> coinvolti. A</w:t>
      </w:r>
      <w:bookmarkStart w:id="0" w:name="_GoBack"/>
      <w:bookmarkEnd w:id="0"/>
      <w:r w:rsidR="004B7DFA">
        <w:t xml:space="preserve">nche a noi, oggi, è chiesto di scegliere a quale città appartenere, quale </w:t>
      </w:r>
      <w:proofErr w:type="gramStart"/>
      <w:r w:rsidR="004B7DFA">
        <w:t>città</w:t>
      </w:r>
      <w:proofErr w:type="gramEnd"/>
      <w:r w:rsidR="004B7DFA">
        <w:t xml:space="preserve"> vogliamo edificare, quale amore desideriamo che sia dominante in noi, come forza, costruttiva o distruttiva, che decide di noi, del nostro volto e del nostro destino, nel tempo e nell’eternità. Amen!</w:t>
      </w:r>
    </w:p>
    <w:sectPr w:rsidR="004B7DFA" w:rsidRPr="004B7DFA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D8"/>
    <w:rsid w:val="00035FE4"/>
    <w:rsid w:val="002356CD"/>
    <w:rsid w:val="00381800"/>
    <w:rsid w:val="003A6CD3"/>
    <w:rsid w:val="004B7DFA"/>
    <w:rsid w:val="006A37C4"/>
    <w:rsid w:val="00821B63"/>
    <w:rsid w:val="00A95E1E"/>
    <w:rsid w:val="00B012F8"/>
    <w:rsid w:val="00B714D1"/>
    <w:rsid w:val="00BE2DD8"/>
    <w:rsid w:val="00C23EF9"/>
    <w:rsid w:val="00C4725E"/>
    <w:rsid w:val="00D60149"/>
    <w:rsid w:val="00EF0D33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0AC3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DD8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012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DD8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01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1313</Words>
  <Characters>7488</Characters>
  <Application>Microsoft Macintosh Word</Application>
  <DocSecurity>0</DocSecurity>
  <Lines>62</Lines>
  <Paragraphs>17</Paragraphs>
  <ScaleCrop>false</ScaleCrop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13</cp:revision>
  <dcterms:created xsi:type="dcterms:W3CDTF">2021-08-26T15:10:00Z</dcterms:created>
  <dcterms:modified xsi:type="dcterms:W3CDTF">2021-08-26T18:06:00Z</dcterms:modified>
</cp:coreProperties>
</file>