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9837" w14:textId="77777777" w:rsidR="00D4541A" w:rsidRDefault="00D4541A" w:rsidP="00D45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per canonici e vescovi defunti</w:t>
      </w:r>
    </w:p>
    <w:p w14:paraId="79A22C73" w14:textId="77777777" w:rsidR="00D4541A" w:rsidRDefault="00D4541A" w:rsidP="00D45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8 novembre 2020</w:t>
      </w:r>
    </w:p>
    <w:p w14:paraId="5D903A00" w14:textId="77777777" w:rsidR="00D4541A" w:rsidRDefault="00D4541A" w:rsidP="00D4541A">
      <w:pPr>
        <w:jc w:val="center"/>
        <w:rPr>
          <w:b/>
          <w:sz w:val="28"/>
          <w:szCs w:val="28"/>
        </w:rPr>
      </w:pPr>
    </w:p>
    <w:p w14:paraId="010E0685" w14:textId="77777777" w:rsidR="00D4541A" w:rsidRDefault="00D4541A" w:rsidP="00D4541A">
      <w:pPr>
        <w:jc w:val="center"/>
        <w:rPr>
          <w:b/>
          <w:sz w:val="28"/>
          <w:szCs w:val="28"/>
        </w:rPr>
      </w:pPr>
    </w:p>
    <w:p w14:paraId="121CBABE" w14:textId="77777777" w:rsidR="00D4541A" w:rsidRDefault="00D4541A" w:rsidP="00D4541A">
      <w:pPr>
        <w:jc w:val="both"/>
      </w:pPr>
      <w:r>
        <w:t>Carissimi fratelli e sorelle,</w:t>
      </w:r>
    </w:p>
    <w:p w14:paraId="7334B4C2" w14:textId="77777777" w:rsidR="00D4541A" w:rsidRDefault="001075C1" w:rsidP="00D4541A">
      <w:pPr>
        <w:jc w:val="both"/>
      </w:pPr>
      <w:r>
        <w:t>All’inizio del mese di novembre, dedicato alla preghiera per i nostri defunti</w:t>
      </w:r>
      <w:r w:rsidR="00D4541A">
        <w:t>, celebriamo questa Santa Messa in suffragio dei Vescovi di Pavia e dei Canonici dell</w:t>
      </w:r>
      <w:r>
        <w:t>a nostra Cattedrale defunti:</w:t>
      </w:r>
      <w:r w:rsidR="00D4541A">
        <w:t xml:space="preserve"> li affidiamo alla misericordia del Padre e invochiamo per ciascuno di loro il premio riservato ai servi buoni e fedeli.</w:t>
      </w:r>
    </w:p>
    <w:p w14:paraId="1885D926" w14:textId="77777777" w:rsidR="0059273B" w:rsidRDefault="0059273B" w:rsidP="0059273B">
      <w:pPr>
        <w:jc w:val="both"/>
      </w:pPr>
      <w:r>
        <w:t xml:space="preserve">Siamo nelle ultime domeniche dell’anno liturgico e la Parola di Dio rivolge il nostro sguardo alle “cose ultime”, definitive, al traguardo della vita e della storia. Un tempo si parlava dei </w:t>
      </w:r>
      <w:proofErr w:type="spellStart"/>
      <w:r>
        <w:rPr>
          <w:i/>
        </w:rPr>
        <w:t>novisssimi</w:t>
      </w:r>
      <w:proofErr w:type="spellEnd"/>
      <w:r>
        <w:t xml:space="preserve">, che appunto significano le realtà ultime, non tanto in senso temporale, ma in </w:t>
      </w:r>
      <w:proofErr w:type="gramStart"/>
      <w:r>
        <w:t>senso</w:t>
      </w:r>
      <w:proofErr w:type="gramEnd"/>
      <w:r>
        <w:t xml:space="preserve"> più radicale: le realtà che rappresentano il fine del nostro umano cammino, e che stabiliscono l’orizzonte di senso e la direzione che assumiamo ora, nella vita presente (morte – giudizio – inferno – paradiso). </w:t>
      </w:r>
    </w:p>
    <w:p w14:paraId="5F7205C6" w14:textId="26E16394" w:rsidR="0059273B" w:rsidRDefault="0059273B" w:rsidP="0059273B">
      <w:pPr>
        <w:jc w:val="both"/>
      </w:pPr>
      <w:proofErr w:type="gramStart"/>
      <w:r>
        <w:t>Al di là di</w:t>
      </w:r>
      <w:proofErr w:type="gramEnd"/>
      <w:r>
        <w:t xml:space="preserve"> un linguaggio che chiede d’essere ripensato, resta sempre vero l’essenziale: la vita temporale ha tutt’altra impostazione secondo come noi pensiamo la fine e il fine del vivere. Se dopo l’esistenza terrena non c’è nulla, o se dopo c’è l’incontro con Dio Padre e con Cristo giudice e salvatore e si apre la prospettiva della vita eterna o della separazione </w:t>
      </w:r>
      <w:proofErr w:type="gramStart"/>
      <w:r>
        <w:t>eterna</w:t>
      </w:r>
      <w:proofErr w:type="gramEnd"/>
      <w:r>
        <w:t>, se l’ultima parola è la risurrezione e non la morte, cambia tutto! Cambia il modo di concepire e di vivere il tempo che passa, il modo di valutare e di agire, cambia la percezione di sé e del mondo.</w:t>
      </w:r>
    </w:p>
    <w:p w14:paraId="2FB5F491" w14:textId="77777777" w:rsidR="0059273B" w:rsidRDefault="0059273B" w:rsidP="0059273B">
      <w:pPr>
        <w:jc w:val="both"/>
      </w:pPr>
    </w:p>
    <w:p w14:paraId="7274234F" w14:textId="74238DF9" w:rsidR="0059273B" w:rsidRDefault="0059273B" w:rsidP="0059273B">
      <w:pPr>
        <w:jc w:val="both"/>
      </w:pPr>
      <w:r>
        <w:t xml:space="preserve">Nella seconda lettura di oggi, tratta dalla prima lettera di San Paolo ai </w:t>
      </w:r>
      <w:proofErr w:type="spellStart"/>
      <w:r>
        <w:t>Tessalonicési</w:t>
      </w:r>
      <w:proofErr w:type="spellEnd"/>
      <w:r>
        <w:t xml:space="preserve"> – uno degli scritti più antichi del Nuovo Testamento, che risale al 50/51 d. C. – l’apostolo vuole rispondere all’ansia dei membri della comunità che s’interrogavano sul destino dei loro defunti e sulla sorte di chi fosse stato ancora in vita al momento del ritorno del Signore. Nel testo si avverte la viva attesa che era pr</w:t>
      </w:r>
      <w:r w:rsidR="005C4B03">
        <w:t xml:space="preserve">esente nelle prime comunità, condivisa, almeno inizialmente anche da Paolo, che scrive probabilmente immaginando prossima la venuta di Cristo nella gloria. Solo lentamente, nella Chiesa delle origini, si </w:t>
      </w:r>
      <w:proofErr w:type="gramStart"/>
      <w:r w:rsidR="005C4B03">
        <w:t>farà</w:t>
      </w:r>
      <w:proofErr w:type="gramEnd"/>
      <w:r w:rsidR="005C4B03">
        <w:t xml:space="preserve"> strada la convinzione che in realtà il tempo dell’attesa sarà più lungo, prima che si realizzino alcune condizioni e segni indicati da Gesù stesso.</w:t>
      </w:r>
    </w:p>
    <w:p w14:paraId="0F20B099" w14:textId="1BAA6300" w:rsidR="005C4B03" w:rsidRDefault="004962D2" w:rsidP="0059273B">
      <w:pPr>
        <w:jc w:val="both"/>
      </w:pPr>
      <w:r>
        <w:t>Comunque, ciò che decisivo, per i destinatari della lettera, come per noi, è sapere che all’orizzonte c’</w:t>
      </w:r>
      <w:proofErr w:type="gramStart"/>
      <w:r>
        <w:t>è</w:t>
      </w:r>
      <w:proofErr w:type="gramEnd"/>
      <w:r>
        <w:t xml:space="preserve"> questo evento, il mistero di una seconda e ultima venuta del Signore nella gloria che apre il cammino al vero “cielo” che consiste nella gioia dell’incontro e della comunione con Cristo risorto</w:t>
      </w:r>
      <w:r w:rsidR="00EB349A">
        <w:t>: «</w:t>
      </w:r>
      <w:r w:rsidR="00BA0BD8">
        <w:t xml:space="preserve">… e </w:t>
      </w:r>
      <w:r w:rsidR="00BA0BD8" w:rsidRPr="00BA0BD8">
        <w:t>così per sempre saremo con il Signore</w:t>
      </w:r>
      <w:r w:rsidR="00EB349A">
        <w:t>»</w:t>
      </w:r>
      <w:r w:rsidR="00BA0BD8">
        <w:t xml:space="preserve"> (1Ts 4,17).</w:t>
      </w:r>
    </w:p>
    <w:p w14:paraId="72A4B44A" w14:textId="2D4653DF" w:rsidR="00BA0BD8" w:rsidRDefault="00BA0BD8" w:rsidP="0059273B">
      <w:pPr>
        <w:jc w:val="both"/>
      </w:pPr>
      <w:proofErr w:type="gramStart"/>
      <w:r>
        <w:t>Al di là del</w:t>
      </w:r>
      <w:proofErr w:type="gramEnd"/>
      <w:r>
        <w:t xml:space="preserve"> linguaggio tipicamente apocalittico, carico d’immagini che tentano di descrivere o d’evocare l’indicibile (la voce dell’arcangelo, il suono della tromba di Dio, la discesa dal cielo del Signore, il rapimento dei salvati sulle nubi), il cuore dell’annuncio e della speranza è che il nostro destino, oltre il tempo e la morte, è la vita, la vita per sempre con il Signore, per sempre!</w:t>
      </w:r>
    </w:p>
    <w:p w14:paraId="7E0C52D3" w14:textId="19E403A8" w:rsidR="00BA0BD8" w:rsidRDefault="00BA0BD8" w:rsidP="0059273B">
      <w:pPr>
        <w:jc w:val="both"/>
      </w:pPr>
      <w:r>
        <w:t xml:space="preserve">Così, San Paolo richiama a tutti noi la radice della speranza: </w:t>
      </w:r>
      <w:proofErr w:type="gramStart"/>
      <w:r>
        <w:t>«</w:t>
      </w:r>
      <w:proofErr w:type="gramEnd"/>
      <w:r w:rsidR="00562F91" w:rsidRPr="00562F91">
        <w:t>Non vog</w:t>
      </w:r>
      <w:r w:rsidR="00562F91">
        <w:t>liamo, fratelli, lasciarvi nell’</w:t>
      </w:r>
      <w:r w:rsidR="00562F91" w:rsidRPr="00562F91">
        <w:t>ignoranza a proposito di quelli che sono morti, perché non siate tristi come gli altri che non hanno speranza.</w:t>
      </w:r>
      <w:r w:rsidR="00562F91">
        <w:t xml:space="preserve"> </w:t>
      </w:r>
      <w:r w:rsidR="00562F91" w:rsidRPr="00562F91">
        <w:t>Se</w:t>
      </w:r>
      <w:proofErr w:type="gramStart"/>
      <w:r w:rsidR="00562F91" w:rsidRPr="00562F91">
        <w:t xml:space="preserve"> infatti</w:t>
      </w:r>
      <w:proofErr w:type="gramEnd"/>
      <w:r w:rsidR="00562F91" w:rsidRPr="00562F91">
        <w:t xml:space="preserve"> crediamo che Gesù è morto e risorto, così anche Dio, per mezzo di Gesù, radunerà con lui coloro che sono morti</w:t>
      </w:r>
      <w:r>
        <w:t>»</w:t>
      </w:r>
      <w:r w:rsidR="00562F91">
        <w:t xml:space="preserve"> (1Ts 4,13-14). Noi uomini mortali, lasciati a noi </w:t>
      </w:r>
      <w:proofErr w:type="gramStart"/>
      <w:r w:rsidR="00562F91">
        <w:t>stessi</w:t>
      </w:r>
      <w:proofErr w:type="gramEnd"/>
      <w:r w:rsidR="00562F91">
        <w:t xml:space="preserve"> siamo nell’ignoranza, non sappiamo, ignoriamo che cosa ci attende, brancoliamo come ciechi nella notte, e soprattutto ci chiediamo: ma che ne è dei nostri cari? Dove sono i nostri defunti? I vescovi e i canonici che hanno pregato e celebrato sotto le volte del nostro Duomo, che destino hanno?</w:t>
      </w:r>
    </w:p>
    <w:p w14:paraId="25351C2D" w14:textId="77777777" w:rsidR="00562F91" w:rsidRDefault="00562F91" w:rsidP="0059273B">
      <w:pPr>
        <w:jc w:val="both"/>
      </w:pPr>
    </w:p>
    <w:p w14:paraId="5B6D0930" w14:textId="5C46DA64" w:rsidR="00562F91" w:rsidRDefault="00562F91" w:rsidP="0059273B">
      <w:pPr>
        <w:jc w:val="both"/>
      </w:pPr>
      <w:r>
        <w:t>Qui l’apostolo si fa voce della speranza affidabile che nasce dalla Pasqua di Cristo: solo Lui è risorto, nessun altro “grande” della storia, solo lui è il Vivente e in Lui abbiamo la promessa certa che anche noi risorgeremo, che i nostri morti già viventi in Dio parteciperanno alla pienezza della vita e della gloria con Gesù, morto e risorto.</w:t>
      </w:r>
    </w:p>
    <w:p w14:paraId="0186A8C4" w14:textId="5B790C04" w:rsidR="00562F91" w:rsidRDefault="00562F91" w:rsidP="0059273B">
      <w:pPr>
        <w:jc w:val="both"/>
      </w:pPr>
      <w:r>
        <w:t xml:space="preserve">Fede e speranza, </w:t>
      </w:r>
      <w:proofErr w:type="gramStart"/>
      <w:r>
        <w:t>fede</w:t>
      </w:r>
      <w:proofErr w:type="gramEnd"/>
      <w:r>
        <w:t xml:space="preserve"> e attesa vigilante del Signore, vanno insieme, si sostengono e s’intrecciano: senza fede, la speranza, «la grande speranza» (Benedetto XVI), non ha fondamento, ma senza </w:t>
      </w:r>
      <w:r>
        <w:lastRenderedPageBreak/>
        <w:t xml:space="preserve">speranza, senza un’attesa che vibra nel cuore e fa già pregustare la gioia dell’incontro, la fede diventa qualcosa d’inerte, di spento. È la speranza, la piccola bambina che tiene e trascina per mano la fede e la carità, secondo l’immagine del poeta francese </w:t>
      </w:r>
      <w:r>
        <w:rPr>
          <w:i/>
        </w:rPr>
        <w:t xml:space="preserve">Charles </w:t>
      </w:r>
      <w:proofErr w:type="spellStart"/>
      <w:r>
        <w:rPr>
          <w:i/>
        </w:rPr>
        <w:t>Peguy</w:t>
      </w:r>
      <w:proofErr w:type="spellEnd"/>
      <w:r>
        <w:rPr>
          <w:i/>
        </w:rPr>
        <w:t xml:space="preserve"> </w:t>
      </w:r>
      <w:r>
        <w:t xml:space="preserve">nella sua opera </w:t>
      </w:r>
      <w:r>
        <w:rPr>
          <w:i/>
        </w:rPr>
        <w:t>Il portico del mistero della seconda virtù</w:t>
      </w:r>
      <w:r>
        <w:t xml:space="preserve">, è la </w:t>
      </w:r>
      <w:proofErr w:type="gramStart"/>
      <w:r>
        <w:t>speranza la</w:t>
      </w:r>
      <w:proofErr w:type="gramEnd"/>
      <w:r>
        <w:t xml:space="preserve"> virtù, la forza per camminare, per attraversare anche le ore del buio o della prova: anche l’umanissima speranza che usciremo da questo tunnel del </w:t>
      </w:r>
      <w:proofErr w:type="spellStart"/>
      <w:r>
        <w:rPr>
          <w:i/>
        </w:rPr>
        <w:t>Covid</w:t>
      </w:r>
      <w:proofErr w:type="spellEnd"/>
      <w:r>
        <w:rPr>
          <w:i/>
        </w:rPr>
        <w:t xml:space="preserve"> 19</w:t>
      </w:r>
      <w:r>
        <w:t>, che anche questo momento è un passaggio, non è il definitivo!</w:t>
      </w:r>
    </w:p>
    <w:p w14:paraId="4DCEECF7" w14:textId="77777777" w:rsidR="00562F91" w:rsidRDefault="00562F91" w:rsidP="0059273B">
      <w:pPr>
        <w:jc w:val="both"/>
      </w:pPr>
    </w:p>
    <w:p w14:paraId="16658EB5" w14:textId="39EEC126" w:rsidR="00562F91" w:rsidRDefault="00562F91" w:rsidP="0059273B">
      <w:pPr>
        <w:jc w:val="both"/>
      </w:pPr>
      <w:r>
        <w:t xml:space="preserve">Carissimi fratelli e sorelle, anche la parabola di Matteo ci parla della forza </w:t>
      </w:r>
      <w:proofErr w:type="gramStart"/>
      <w:r>
        <w:t>della</w:t>
      </w:r>
      <w:proofErr w:type="gramEnd"/>
      <w:r>
        <w:t xml:space="preserve"> speranza: le dieci vergini, giovani ragazze che attendono lo sposo, per accompagnarlo alla casa della sposa, sembrano assumere anche la figura della sposa. Essa non appare né è mai menzionata nel racconto: così le dieci vergini in attesa sono immagine della Chiesa, sposa di Cristo, che nel tempo, nelle fatiche della storia, attende lo sposo, uno </w:t>
      </w:r>
      <w:proofErr w:type="gramStart"/>
      <w:r>
        <w:t>sposo</w:t>
      </w:r>
      <w:proofErr w:type="gramEnd"/>
      <w:r>
        <w:t xml:space="preserve"> che tarda a venire. Nel testo evangelico, tutte e dieci, sia le cinque stolte </w:t>
      </w:r>
      <w:proofErr w:type="gramStart"/>
      <w:r>
        <w:t>che</w:t>
      </w:r>
      <w:proofErr w:type="gramEnd"/>
      <w:r>
        <w:t xml:space="preserve"> le cinque sagge, si addormentano, tutte cedono alla stanchezza: quando un’attesa si prolunga troppo, il cuore rischia di spegnersi, di rassegnarsi o di rinunciare.</w:t>
      </w:r>
    </w:p>
    <w:p w14:paraId="202082F7" w14:textId="3388E496" w:rsidR="007D0850" w:rsidRPr="007D0850" w:rsidRDefault="00562F91" w:rsidP="007D0850">
      <w:pPr>
        <w:jc w:val="both"/>
      </w:pPr>
      <w:r>
        <w:t>A mezzanotte improvviso</w:t>
      </w:r>
      <w:r w:rsidR="007D0850">
        <w:t xml:space="preserve"> risuona</w:t>
      </w:r>
      <w:r>
        <w:t xml:space="preserve"> un grido: </w:t>
      </w:r>
      <w:proofErr w:type="gramStart"/>
      <w:r w:rsidR="007D0850" w:rsidRPr="007D0850">
        <w:t>«</w:t>
      </w:r>
      <w:proofErr w:type="gramEnd"/>
      <w:r w:rsidR="007D0850" w:rsidRPr="007D0850">
        <w:t>Ecco lo sposo! Andategli incontro!»</w:t>
      </w:r>
      <w:r w:rsidR="007D0850">
        <w:t xml:space="preserve"> (Mt 25,6). È rivolto a noi oggi: ecco lo sposo che viene! La vita è un andare incontro a lui, nella notte. È una parola che risveglia le giovani addormentate e subito, anche se è notte, anche se non vedono ancora lo sposo, si svegliano e preparano le loro lampade. Anche noi siamo raggiunti da una parola che ci risveglia: è la </w:t>
      </w:r>
      <w:proofErr w:type="gramStart"/>
      <w:r w:rsidR="007D0850">
        <w:t>parola</w:t>
      </w:r>
      <w:proofErr w:type="gramEnd"/>
      <w:r w:rsidR="007D0850">
        <w:t xml:space="preserve"> di Dio, è la parola del Vangelo e dei suoi testimoni. Anche se non vediamo ancora lo Sposo, nella fede ci ridestiamo e teniamo accese le lampade. La fede proprio la luce che ci permette di vegliare nel buio, è la lampada che illumina i passi del cammino.</w:t>
      </w:r>
    </w:p>
    <w:p w14:paraId="46FB8374" w14:textId="1D552A7A" w:rsidR="00562F91" w:rsidRDefault="008F6EEB" w:rsidP="0059273B">
      <w:pPr>
        <w:jc w:val="both"/>
      </w:pPr>
      <w:proofErr w:type="gramStart"/>
      <w:r>
        <w:t>La</w:t>
      </w:r>
      <w:proofErr w:type="gramEnd"/>
      <w:r>
        <w:t xml:space="preserve"> lampade di cui parla Matteo erano delle fiaccole imbevute d’olio e issate su pertiche, per fare luce, sempre accese e quindi bisognose ogni tanto di aggiungere olio: che cosa può rappresentare l’olio che possiedono le vergini sagge e che invece viene a mancare alle stolte? È un cuore che veglia, un’attesa che non viene meno neanche nel sonno: </w:t>
      </w:r>
      <w:proofErr w:type="gramStart"/>
      <w:r>
        <w:t>«</w:t>
      </w:r>
      <w:proofErr w:type="gramEnd"/>
      <w:r>
        <w:t>Pur dormendo, le vergini sagge hanno nell’olio</w:t>
      </w:r>
      <w:r w:rsidR="001544DA">
        <w:t xml:space="preserve"> preparato un cuore che veglia</w:t>
      </w:r>
      <w:r>
        <w:t>»</w:t>
      </w:r>
      <w:r w:rsidR="001544DA">
        <w:t xml:space="preserve"> (L. Saraceno). È un cuore che attende e desidera, che </w:t>
      </w:r>
      <w:proofErr w:type="gramStart"/>
      <w:r w:rsidR="001544DA">
        <w:t>non si rassegna</w:t>
      </w:r>
      <w:proofErr w:type="gramEnd"/>
      <w:r w:rsidR="001544DA">
        <w:t xml:space="preserve"> perché sa che lo Sposo verrà. È la vigilanza sempre all’opera, è la speranza capace </w:t>
      </w:r>
      <w:r w:rsidR="00685CBF">
        <w:t xml:space="preserve">di sopportare e sostenere pazientemente l’attesa, è </w:t>
      </w:r>
      <w:proofErr w:type="gramStart"/>
      <w:r w:rsidR="00685CBF">
        <w:t>al</w:t>
      </w:r>
      <w:proofErr w:type="gramEnd"/>
      <w:r w:rsidR="00685CBF">
        <w:t xml:space="preserve"> fiducia che spera contro ogni speranza, nel buio della notte, spera anche se l’ora è ormai al limite dell’impossibilità.</w:t>
      </w:r>
    </w:p>
    <w:p w14:paraId="15CE1054" w14:textId="3B61E3C3" w:rsidR="00685CBF" w:rsidRDefault="00685CBF" w:rsidP="0059273B">
      <w:pPr>
        <w:jc w:val="both"/>
      </w:pPr>
      <w:r>
        <w:t xml:space="preserve">In questo senso, l’olio che tiene accesa la lampada del cuore è </w:t>
      </w:r>
      <w:proofErr w:type="gramStart"/>
      <w:r>
        <w:t>al</w:t>
      </w:r>
      <w:proofErr w:type="gramEnd"/>
      <w:r>
        <w:t xml:space="preserve"> fede/speranza, la fede che spera e la speranza che crede, oltre ciò che appare.</w:t>
      </w:r>
    </w:p>
    <w:p w14:paraId="64C10C91" w14:textId="77777777" w:rsidR="00685CBF" w:rsidRDefault="00685CBF" w:rsidP="0059273B">
      <w:pPr>
        <w:jc w:val="both"/>
      </w:pPr>
    </w:p>
    <w:p w14:paraId="5D0C1408" w14:textId="66ED5E3B" w:rsidR="00685CBF" w:rsidRDefault="00685D26" w:rsidP="0059273B">
      <w:pPr>
        <w:jc w:val="both"/>
      </w:pPr>
      <w:r>
        <w:t xml:space="preserve">Così, </w:t>
      </w:r>
      <w:r>
        <w:t>carissimi amici,</w:t>
      </w:r>
      <w:r>
        <w:t xml:space="preserve"> </w:t>
      </w:r>
      <w:proofErr w:type="gramStart"/>
      <w:r>
        <w:t>possiamo</w:t>
      </w:r>
      <w:proofErr w:type="gramEnd"/>
      <w:r>
        <w:t xml:space="preserve"> comprendere perché le vergini sagge non vogliono e non possono dare del loro olio alle altre compagne: perché la fede/speranza nasce e fiorisce nella libertà della persona. Non posso credere, sperare, amare al posto di un altro! Posso vivere di questa fede/speranza, </w:t>
      </w:r>
      <w:proofErr w:type="gramStart"/>
      <w:r>
        <w:t>posso</w:t>
      </w:r>
      <w:proofErr w:type="gramEnd"/>
      <w:r>
        <w:t xml:space="preserve"> alimentarla nella comunità cristiana, nell’ascolto della Parola e nel dono dell’Eucaristia, posso testimoniarla, ma alla fine c’è un punto ultimo del cuore, dove ciascuno è libero, di fronte a Dio, di fronte a Cristo, di fronte allo Sposo. Libero di credere e di sperare!</w:t>
      </w:r>
    </w:p>
    <w:p w14:paraId="5AB08924" w14:textId="41A65080" w:rsidR="00685D26" w:rsidRPr="00562F91" w:rsidRDefault="00685D26" w:rsidP="0059273B">
      <w:pPr>
        <w:jc w:val="both"/>
      </w:pPr>
      <w:r>
        <w:t>I vescovi e canonici defunti, che ricordiamo in questa celebrazione, hanno servito la Chiesa, la nostra Chiesa di Pavia, con questa fede e con questa speranza: pur con le loro umane fragilità. Chiediamo al Signore che ora possano vedere il volto dello Sposo, atteso e amato, e che ottengano, con la loro preghiera, per noi, il dono di essere uomini e donne di fede e di speranza, soprattutto in questo tempo di prova, in questo passaggio che condividiamo come comunità in cammino verso l’</w:t>
      </w:r>
      <w:proofErr w:type="gramStart"/>
      <w:r>
        <w:t>incontro con</w:t>
      </w:r>
      <w:proofErr w:type="gramEnd"/>
      <w:r>
        <w:t xml:space="preserve"> il Signore che viene. Amen!</w:t>
      </w:r>
      <w:bookmarkStart w:id="0" w:name="_GoBack"/>
      <w:bookmarkEnd w:id="0"/>
    </w:p>
    <w:sectPr w:rsidR="00685D26" w:rsidRPr="00562F91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A"/>
    <w:rsid w:val="001075C1"/>
    <w:rsid w:val="001544DA"/>
    <w:rsid w:val="004962D2"/>
    <w:rsid w:val="00562F91"/>
    <w:rsid w:val="0059273B"/>
    <w:rsid w:val="005C4B03"/>
    <w:rsid w:val="00685CBF"/>
    <w:rsid w:val="00685D26"/>
    <w:rsid w:val="007D0850"/>
    <w:rsid w:val="008F6EEB"/>
    <w:rsid w:val="00BA0BD8"/>
    <w:rsid w:val="00D4541A"/>
    <w:rsid w:val="00EB349A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022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41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41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1221</Words>
  <Characters>6965</Characters>
  <Application>Microsoft Macintosh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11</cp:revision>
  <dcterms:created xsi:type="dcterms:W3CDTF">2020-11-07T15:15:00Z</dcterms:created>
  <dcterms:modified xsi:type="dcterms:W3CDTF">2020-11-07T16:27:00Z</dcterms:modified>
</cp:coreProperties>
</file>