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E5EA" w14:textId="77777777" w:rsidR="00C95205" w:rsidRDefault="00C95205" w:rsidP="00C9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Tutti i Santi nell’anno giubilare di San Riccardo</w:t>
      </w:r>
    </w:p>
    <w:p w14:paraId="55BE3B3E" w14:textId="77777777" w:rsidR="00C95205" w:rsidRDefault="00C95205" w:rsidP="00C9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S.S. Cornelio e Cipriano - Trivolzio – Domenica 1° novembre 2020</w:t>
      </w:r>
    </w:p>
    <w:p w14:paraId="7DF38F50" w14:textId="77777777" w:rsidR="00C95205" w:rsidRDefault="00C95205" w:rsidP="00C95205">
      <w:pPr>
        <w:jc w:val="center"/>
        <w:rPr>
          <w:b/>
          <w:sz w:val="28"/>
          <w:szCs w:val="28"/>
        </w:rPr>
      </w:pPr>
    </w:p>
    <w:p w14:paraId="03CDEF72" w14:textId="77777777" w:rsidR="00C95205" w:rsidRDefault="00C95205" w:rsidP="00C95205">
      <w:pPr>
        <w:jc w:val="center"/>
        <w:rPr>
          <w:b/>
          <w:sz w:val="28"/>
          <w:szCs w:val="28"/>
        </w:rPr>
      </w:pPr>
    </w:p>
    <w:p w14:paraId="0E6793CD" w14:textId="77777777" w:rsidR="00C95205" w:rsidRDefault="00C95205" w:rsidP="00C95205">
      <w:pPr>
        <w:jc w:val="both"/>
      </w:pPr>
      <w:r>
        <w:t>Carissimi fratelli e sorelle,</w:t>
      </w:r>
    </w:p>
    <w:p w14:paraId="369DD978" w14:textId="0B754F37" w:rsidR="00F75CE7" w:rsidRDefault="00552344" w:rsidP="00352BDC">
      <w:pPr>
        <w:jc w:val="both"/>
      </w:pPr>
      <w:r>
        <w:t>C</w:t>
      </w:r>
      <w:r w:rsidR="00352BDC">
        <w:t xml:space="preserve">he la canonizzazione di San Riccardo </w:t>
      </w:r>
      <w:proofErr w:type="spellStart"/>
      <w:r w:rsidR="00352BDC">
        <w:t>Pampuri</w:t>
      </w:r>
      <w:proofErr w:type="spellEnd"/>
      <w:r w:rsidR="00352BDC">
        <w:t xml:space="preserve"> sia </w:t>
      </w:r>
      <w:proofErr w:type="gramStart"/>
      <w:r w:rsidR="00352BDC">
        <w:t>avvenuta</w:t>
      </w:r>
      <w:proofErr w:type="gramEnd"/>
      <w:r w:rsidR="00352BDC">
        <w:t xml:space="preserve"> nella festa di Tutti i Santi, il 1° novembre 1989</w:t>
      </w:r>
      <w:r>
        <w:t>, è un dono grande</w:t>
      </w:r>
      <w:r w:rsidR="00352BDC">
        <w:t>: l’anno scorso ero qui con voi a celebrare il trentesimo anniversario di questo lieto evento, che è uno dei motivi dell’Anno Giubilare, prolungato al 1° maggio 2021, per le circostanze dell’epidemia, da cui non siamo ancora usciti.</w:t>
      </w:r>
    </w:p>
    <w:p w14:paraId="60AC9AB2" w14:textId="480D8169" w:rsidR="00352BDC" w:rsidRDefault="00352BDC" w:rsidP="00352BDC">
      <w:pPr>
        <w:jc w:val="both"/>
      </w:pPr>
      <w:r>
        <w:t xml:space="preserve">La solennità di Tutti i Santi, che </w:t>
      </w:r>
      <w:r w:rsidR="00C23A60">
        <w:t>insieme alla</w:t>
      </w:r>
      <w:r>
        <w:t xml:space="preserve"> Commemorazione dei Fedeli Defunti, apre il mese di novembre è una festa di gioia e di speranza: festa di gioia, perché nei santi che hanno camminato tra noi e ora vivono nella pienezza della gloria, noi vediamo con stupore i frutti di umanità, di bellezza, di bontà e di verità che si realizzano nella vita degli amici di Cristo; festa di speranza, perché nei beati che condividono l’eterna festa del cielo, noi contempliamo il destino </w:t>
      </w:r>
      <w:proofErr w:type="gramStart"/>
      <w:r>
        <w:t>a cui</w:t>
      </w:r>
      <w:proofErr w:type="gramEnd"/>
      <w:r>
        <w:t xml:space="preserve"> siamo chiamati.</w:t>
      </w:r>
    </w:p>
    <w:p w14:paraId="58B79127" w14:textId="7A58B8FB" w:rsidR="00352BDC" w:rsidRDefault="00352BDC" w:rsidP="00352BDC">
      <w:pPr>
        <w:jc w:val="both"/>
      </w:pPr>
      <w:r>
        <w:t xml:space="preserve">Sì, fratelli e sorelle, </w:t>
      </w:r>
      <w:proofErr w:type="gramStart"/>
      <w:r>
        <w:t>siamo</w:t>
      </w:r>
      <w:proofErr w:type="gramEnd"/>
      <w:r>
        <w:t xml:space="preserve"> stati pensati, voluti e chiamati </w:t>
      </w:r>
      <w:r w:rsidR="00D33141">
        <w:t>all’esistenza</w:t>
      </w:r>
      <w:r>
        <w:t xml:space="preserve"> per essere di Dio, per essere suoi figli, per partecipare alla sua vita e al suo amore, che saziano in modo sovrabbondante la sete del nostro cuore, fatto per l’infinito. Non siamo al mondo per caso, non siamo una strana e assurda combinazione, venuta all’essere dal nulla e destinata a ritornare nel </w:t>
      </w:r>
      <w:proofErr w:type="gramStart"/>
      <w:r>
        <w:t>nulla</w:t>
      </w:r>
      <w:proofErr w:type="gramEnd"/>
      <w:r>
        <w:t>! Siamo creature capaci d’entrare in libera relazione con Dio, chiamati a scoprire e a vivere la gioia e la sicurezza di essere figli amati dal Padre.</w:t>
      </w:r>
    </w:p>
    <w:p w14:paraId="154873FD" w14:textId="570CF8B1" w:rsidR="00352BDC" w:rsidRDefault="00352BDC" w:rsidP="00352BDC">
      <w:pPr>
        <w:jc w:val="both"/>
      </w:pPr>
      <w:proofErr w:type="gramStart"/>
      <w:r>
        <w:t>Ce l’</w:t>
      </w:r>
      <w:proofErr w:type="gramEnd"/>
      <w:r>
        <w:t xml:space="preserve">ha ricordato l’apostolo Giovanni nella sua prima lettera: </w:t>
      </w:r>
      <w:r w:rsidR="00552344">
        <w:t>«</w:t>
      </w:r>
      <w:r w:rsidR="00552344" w:rsidRPr="00552344">
        <w:t>Vedete quale grande amore ci ha dato il Padre per essere chiamati figli di Dio, e lo siamo realmente!</w:t>
      </w:r>
      <w:r w:rsidR="00552344">
        <w:t xml:space="preserve"> Carissimi, noi fin d’</w:t>
      </w:r>
      <w:r w:rsidR="00552344" w:rsidRPr="00552344">
        <w:t xml:space="preserve">ora siamo figli di </w:t>
      </w:r>
      <w:proofErr w:type="gramStart"/>
      <w:r w:rsidR="00552344" w:rsidRPr="00552344">
        <w:t>Dio, ma</w:t>
      </w:r>
      <w:proofErr w:type="gramEnd"/>
      <w:r w:rsidR="00552344" w:rsidRPr="00552344">
        <w:t xml:space="preserve"> ciò che saremo non è stato ancora rivelato. Sappiamo però che quando egli si sarà manifestato, noi </w:t>
      </w:r>
      <w:proofErr w:type="gramStart"/>
      <w:r w:rsidR="00552344" w:rsidRPr="00552344">
        <w:t>saremo</w:t>
      </w:r>
      <w:proofErr w:type="gramEnd"/>
      <w:r w:rsidR="00552344" w:rsidRPr="00552344">
        <w:t xml:space="preserve"> simili a lui, perché lo vedremo così come egli è</w:t>
      </w:r>
      <w:r w:rsidR="00552344">
        <w:t>» (1Gv 3,1-2).</w:t>
      </w:r>
    </w:p>
    <w:p w14:paraId="6A51904D" w14:textId="57D61D81" w:rsidR="00B33CE5" w:rsidRDefault="00B33CE5" w:rsidP="00352BDC">
      <w:pPr>
        <w:jc w:val="both"/>
      </w:pPr>
      <w:r>
        <w:t>Nel volto di Cristo, il Figlio del Padre venuto a porre la sua tenda tra noi, noi ci scopriamo figli, e seguendo lui, appartenendo a lui nell’abbraccio di un popolo e nella vita della comunità cristiana, entriamo in una nuova familiarità con il Padre, e inizia a fiorire un’esistenza da figli: lo siamo già, per il dono del Battesimo, e nello stesso tempo sarà pienamente rivelato</w:t>
      </w:r>
      <w:r w:rsidR="00D0151B">
        <w:t>,</w:t>
      </w:r>
      <w:r>
        <w:t xml:space="preserve"> quando il Signore si manifesterà nella luce, oltre il tempo e la mor</w:t>
      </w:r>
      <w:r w:rsidR="00D0151B">
        <w:t>te, e noi lo vedremo, così com’E</w:t>
      </w:r>
      <w:r>
        <w:t>gli è.</w:t>
      </w:r>
    </w:p>
    <w:p w14:paraId="090BB6AF" w14:textId="77777777" w:rsidR="00B33CE5" w:rsidRDefault="00B33CE5" w:rsidP="00352BDC">
      <w:pPr>
        <w:jc w:val="both"/>
      </w:pPr>
    </w:p>
    <w:p w14:paraId="4AB6EEF6" w14:textId="70EE24CB" w:rsidR="00B33CE5" w:rsidRDefault="00B33CE5" w:rsidP="00352BDC">
      <w:pPr>
        <w:jc w:val="both"/>
      </w:pPr>
      <w:r>
        <w:t xml:space="preserve">Questa è la speranza affidabile, perché fondata sulla parola di Cristo, sulla potenza della sua risurrezione, sulla novità di vita, che i santi ci testimoniano in mille modi, ognuno con il suo volto e la sua storia: i santi canonizzati e quelli ancora ignoti, </w:t>
      </w:r>
      <w:proofErr w:type="gramStart"/>
      <w:r>
        <w:t>«</w:t>
      </w:r>
      <w:proofErr w:type="gramEnd"/>
      <w:r>
        <w:t xml:space="preserve">i santi della porta accanto», come ama chiamarli Papa Francesco. In certo modo, anche Erminio </w:t>
      </w:r>
      <w:proofErr w:type="spellStart"/>
      <w:r>
        <w:t>Pampuri</w:t>
      </w:r>
      <w:proofErr w:type="spellEnd"/>
      <w:r>
        <w:t xml:space="preserve">, per i suoi contemporanei, è stato </w:t>
      </w:r>
      <w:proofErr w:type="gramStart"/>
      <w:r>
        <w:t>un “santo della porta accanto</w:t>
      </w:r>
      <w:proofErr w:type="gramEnd"/>
      <w:r>
        <w:t>”, e ha fatto risplendere nella sua umanità normalissima, nelle circostanze quotidiane della sua breve esistenza, una luce, una purità e una positività che immediatamente colpivano e suscitavano uno stupore grato: quand’era all’università di Pavia e animava con ardore il circolo degli studenti della FUCI, quando percorreva le campagne di Morimondo come medico condotto, girando tra un cascinale e l’altro, sotto ogni tempo, quando si dedicava con passione ai giovani della parrocchia di Morimondo, quando, religioso in formazione, nei Fatebenefratelli, accettava con umiltà e letizia ogni servizio che gli veniva chiesto</w:t>
      </w:r>
      <w:r w:rsidR="00D0151B">
        <w:t>,</w:t>
      </w:r>
      <w:r>
        <w:t xml:space="preserve"> quando infine è andato incontro a “sorella morte” con il sorriso e la preghiera sulle labbra, nelle varie tappe </w:t>
      </w:r>
      <w:r w:rsidR="00D0151B">
        <w:t>e situazioni</w:t>
      </w:r>
      <w:r>
        <w:t xml:space="preserve"> della sua umana avventura, San Riccardo viveva tutto orientato a Dio, consapevole di essere chiamato all’eternità beata con il Signore e perciò attento a non sciupare e a non deturpare nel peccato, nella vana irrequietezza, nel disordine delle passioni i giorni e le ore che Dio gli regalava. Perché, carissimi amici, non dimentichiamolo: è nel tempo di questa vita, che noi decidiamo di noi stessi e del </w:t>
      </w:r>
      <w:r w:rsidR="00D0151B">
        <w:t>nostro destino eterno, con Dio o senza Dio.</w:t>
      </w:r>
      <w:r>
        <w:t xml:space="preserve"> La vita è un dono, è un compito, è un dramma: ne possiamo fare, con la grazia di Cristo, un capolavoro, la possiamo consumare nella mediocrità e nelle piccole meschinità, la possiamo rovinare nel</w:t>
      </w:r>
      <w:r w:rsidR="00D0151B">
        <w:t>lo squallore del peccato, nell’</w:t>
      </w:r>
      <w:r>
        <w:t>insana ribellione a Dio e alle sue sante leggi.</w:t>
      </w:r>
    </w:p>
    <w:p w14:paraId="5A5D6FF0" w14:textId="77777777" w:rsidR="00B33CE5" w:rsidRDefault="00B33CE5" w:rsidP="00352BDC">
      <w:pPr>
        <w:jc w:val="both"/>
      </w:pPr>
    </w:p>
    <w:p w14:paraId="7B067575" w14:textId="77777777" w:rsidR="00D0151B" w:rsidRDefault="00B33CE5" w:rsidP="00352BDC">
      <w:pPr>
        <w:jc w:val="both"/>
      </w:pPr>
      <w:r>
        <w:lastRenderedPageBreak/>
        <w:t>Carissimi amici, siamo tutti figli di questo tempo e perciò, se non siamo attenti, assumiamo anche noi uno sguardo ridotto sulla vita, come se tutto finisse con la morte, come se la realtà intera coincidesse solo con ciò che vediamo, tocchiamo e misuriamo. Mentre la vita stessa ha dentro di sé un grido che chiede l’eternità,</w:t>
      </w:r>
      <w:r w:rsidR="00954985">
        <w:t xml:space="preserve"> </w:t>
      </w:r>
      <w:r>
        <w:t>la nostra umanità, creata a immagine di Dio, è costituita da una trama di esigenze e di desideri che, per propria forza, per il loro stesso dinamismo d’incompiutezza e d’insaziabilità, aprono il cuore all’Infinito, al mistero, a Dio. Altrimenti ci condanniamo all’assurdo, a un nichilismo triste e disperante, magari sotto l’apparenza di esperienze gratificanti e di un’esistenza riuscita, affermata, con benessere e piaceri a portata di mano.</w:t>
      </w:r>
    </w:p>
    <w:p w14:paraId="047851AC" w14:textId="213360EC" w:rsidR="00B33CE5" w:rsidRDefault="00B33CE5" w:rsidP="00352BDC">
      <w:pPr>
        <w:jc w:val="both"/>
      </w:pPr>
      <w:r>
        <w:t xml:space="preserve">Forse </w:t>
      </w:r>
      <w:r w:rsidR="00E006E6">
        <w:t>il clima cupo di queste settimane, il modo un po’ ossessivo di affrontare la sfida e la prova dell’epidemia in corso, sono il segno di una concezione di vita dove tutto è qui e tutto si consuma nell’istante, dove malattia e sofferenza sono il male assoluto, che spaventa, dove la morte è la fine di tutto e quindi non c’è spazio per lei, è sempre ospite indesiderata.</w:t>
      </w:r>
    </w:p>
    <w:p w14:paraId="1776B4BD" w14:textId="24E805A2" w:rsidR="00E006E6" w:rsidRPr="000F6494" w:rsidRDefault="00E006E6" w:rsidP="00352BDC">
      <w:pPr>
        <w:jc w:val="both"/>
      </w:pPr>
      <w:r>
        <w:t xml:space="preserve">Sentite che respiro diverso nelle parole che il dottor </w:t>
      </w:r>
      <w:proofErr w:type="spellStart"/>
      <w:r>
        <w:t>Pampuri</w:t>
      </w:r>
      <w:proofErr w:type="spellEnd"/>
      <w:r>
        <w:t xml:space="preserve"> scrive</w:t>
      </w:r>
      <w:r w:rsidR="00954985">
        <w:t>va</w:t>
      </w:r>
      <w:r>
        <w:t xml:space="preserve"> a un suo giovane amico, in una sua lettera: </w:t>
      </w:r>
      <w:proofErr w:type="gramStart"/>
      <w:r>
        <w:t>«</w:t>
      </w:r>
      <w:proofErr w:type="gramEnd"/>
      <w:r>
        <w:t>Sì, o amico carissimo, il mondo ci illude, ci inganna, ci tradisce, ci avvelena questa vita eccitando e scatenando le nostre passioni, che insaziabili non possono renderci che infelici, e ci fa perdere la vita eterna, ci conduce all’eterna dannazione. Iddio ci chiama alla verità, alla luce, alla vita, al bene, alla felicità in questa vita nella sua pace, nell’abbandono alla su</w:t>
      </w:r>
      <w:r w:rsidR="00811457">
        <w:t>a misericordiosa provvidenza, e</w:t>
      </w:r>
      <w:r>
        <w:t xml:space="preserve"> alla beatitudine eterna, e la sua parola non inganna, ce ne </w:t>
      </w:r>
      <w:proofErr w:type="gramStart"/>
      <w:r>
        <w:t>sono</w:t>
      </w:r>
      <w:proofErr w:type="gramEnd"/>
      <w:r>
        <w:t xml:space="preserve"> garanti l’esempio dei santi, i continu</w:t>
      </w:r>
      <w:r w:rsidR="000F6494">
        <w:t xml:space="preserve">i miracoli anche contemporanei» («Lettera 73 Ad un amico», </w:t>
      </w:r>
      <w:r w:rsidR="000F6494">
        <w:rPr>
          <w:i/>
        </w:rPr>
        <w:t xml:space="preserve">Le lettere di San Riccardo </w:t>
      </w:r>
      <w:proofErr w:type="spellStart"/>
      <w:r w:rsidR="000F6494">
        <w:rPr>
          <w:i/>
        </w:rPr>
        <w:t>Pampuri</w:t>
      </w:r>
      <w:proofErr w:type="spellEnd"/>
      <w:r w:rsidR="000F6494">
        <w:rPr>
          <w:i/>
        </w:rPr>
        <w:t xml:space="preserve"> dei Fatebenefratelli. Riflessi di un’anima</w:t>
      </w:r>
      <w:r w:rsidR="000F6494">
        <w:t xml:space="preserve">, a cura di padre G. </w:t>
      </w:r>
      <w:proofErr w:type="spellStart"/>
      <w:r w:rsidR="000F6494">
        <w:t>Russotto</w:t>
      </w:r>
      <w:proofErr w:type="spellEnd"/>
      <w:r w:rsidR="000F6494">
        <w:t xml:space="preserve"> </w:t>
      </w:r>
      <w:proofErr w:type="gramStart"/>
      <w:r w:rsidR="000F6494">
        <w:t>O.</w:t>
      </w:r>
      <w:proofErr w:type="gramEnd"/>
      <w:r w:rsidR="000F6494">
        <w:t xml:space="preserve"> H., Trivolzio 1955, 127-128).</w:t>
      </w:r>
    </w:p>
    <w:p w14:paraId="50FF734D" w14:textId="77777777" w:rsidR="00E156E1" w:rsidRDefault="00E156E1" w:rsidP="00352BDC">
      <w:pPr>
        <w:jc w:val="both"/>
      </w:pPr>
    </w:p>
    <w:p w14:paraId="2FEC1A19" w14:textId="742CD67D" w:rsidR="006C3A58" w:rsidRDefault="00E156E1" w:rsidP="00352BDC">
      <w:pPr>
        <w:jc w:val="both"/>
      </w:pPr>
      <w:r>
        <w:t>Il cuore di ogni cammino di santità è allora la speranza, inseparabile dalla fede e dall’amore, ed è la speranza che nasce da una presenza viva, capace di afferrare il cuore e la carne, e d’imprimere un orientamento nuovo a tutta l’esistenza. In questa speranza, che si alimenta nella preghiera, nell’ascolto della Parola di Dio, nella vita sacramentale, soprattutto nell’incontro rinnovato con Cristo nell’Eucaristia e nella Confessione, la nostra umana esistenza si trasfigura «di gloria in gloria»</w:t>
      </w:r>
      <w:r w:rsidR="000F6494">
        <w:t xml:space="preserve"> (2Cor 3,14)</w:t>
      </w:r>
      <w:r>
        <w:t xml:space="preserve">, </w:t>
      </w:r>
      <w:bookmarkStart w:id="0" w:name="_GoBack"/>
      <w:bookmarkEnd w:id="0"/>
      <w:r w:rsidR="006C3A58">
        <w:t>di luce in luce.</w:t>
      </w:r>
    </w:p>
    <w:p w14:paraId="72F7268A" w14:textId="23746538" w:rsidR="00E156E1" w:rsidRDefault="006C3A58" w:rsidP="00352BDC">
      <w:pPr>
        <w:jc w:val="both"/>
      </w:pPr>
      <w:r>
        <w:t>N</w:t>
      </w:r>
      <w:r w:rsidR="00E156E1">
        <w:t xml:space="preserve">el tempo, nella pazienza della fedeltà, nel grembo della comunità, </w:t>
      </w:r>
      <w:r w:rsidR="00986067">
        <w:t xml:space="preserve">la persona che vive di questa speranza, </w:t>
      </w:r>
      <w:r w:rsidR="00E156E1">
        <w:t xml:space="preserve">si purifica, diviene sempre più pura e trasparente, com’è accaduto in San Riccardo e in ogni santo, secondo le parole di Giovanni apostolo: </w:t>
      </w:r>
      <w:proofErr w:type="gramStart"/>
      <w:r w:rsidR="00E156E1">
        <w:t>«</w:t>
      </w:r>
      <w:proofErr w:type="gramEnd"/>
      <w:r w:rsidR="00554E93" w:rsidRPr="00554E93">
        <w:t>Chiunque ha questa speranza in lui</w:t>
      </w:r>
      <w:r w:rsidR="00554E93">
        <w:t xml:space="preserve"> [in Cristo]</w:t>
      </w:r>
      <w:r w:rsidR="00554E93" w:rsidRPr="00554E93">
        <w:t>, purif</w:t>
      </w:r>
      <w:r w:rsidR="00554E93">
        <w:t>ica se stesso, come egli è puro</w:t>
      </w:r>
      <w:r w:rsidR="00E156E1">
        <w:t>»</w:t>
      </w:r>
      <w:r w:rsidR="00554E93">
        <w:t xml:space="preserve"> (1Gv 3,3).</w:t>
      </w:r>
    </w:p>
    <w:p w14:paraId="71BD0468" w14:textId="3E84F997" w:rsidR="000F6494" w:rsidRPr="000F6494" w:rsidRDefault="00986067" w:rsidP="000F6494">
      <w:pPr>
        <w:jc w:val="both"/>
      </w:pPr>
      <w:r>
        <w:t xml:space="preserve">È una tensione di tutta l’esistenza, perché mai saremo puri come Cristo è puro, è una purificazione che avrà il suo compimento solo nel </w:t>
      </w:r>
      <w:r w:rsidR="000F6494">
        <w:t>“</w:t>
      </w:r>
      <w:proofErr w:type="gramStart"/>
      <w:r>
        <w:t>faccia a faccia</w:t>
      </w:r>
      <w:proofErr w:type="gramEnd"/>
      <w:r w:rsidR="000F6494">
        <w:t>”</w:t>
      </w:r>
      <w:r>
        <w:t xml:space="preserve"> con il Signore, in quel </w:t>
      </w:r>
      <w:r w:rsidR="000F6494" w:rsidRPr="000F6494">
        <w:t xml:space="preserve">«regno </w:t>
      </w:r>
      <w:proofErr w:type="spellStart"/>
      <w:r w:rsidR="000F6494">
        <w:t>celesto</w:t>
      </w:r>
      <w:proofErr w:type="spellEnd"/>
      <w:r w:rsidR="000F6494">
        <w:t xml:space="preserve"> che compie </w:t>
      </w:r>
      <w:proofErr w:type="spellStart"/>
      <w:r w:rsidR="000F6494">
        <w:t>omne</w:t>
      </w:r>
      <w:proofErr w:type="spellEnd"/>
      <w:r w:rsidR="000F6494">
        <w:t xml:space="preserve"> festo </w:t>
      </w:r>
      <w:r w:rsidR="000F6494" w:rsidRPr="000F6494">
        <w:t xml:space="preserve">che ’l core ha bramato» (Jacopone da Todi, </w:t>
      </w:r>
      <w:r w:rsidR="000F6494">
        <w:t>«</w:t>
      </w:r>
      <w:r w:rsidR="000F6494" w:rsidRPr="000F6494">
        <w:t xml:space="preserve">Cantico de la natività de </w:t>
      </w:r>
      <w:proofErr w:type="spellStart"/>
      <w:r w:rsidR="000F6494" w:rsidRPr="000F6494">
        <w:t>Iesù</w:t>
      </w:r>
      <w:proofErr w:type="spellEnd"/>
      <w:r w:rsidR="000F6494" w:rsidRPr="000F6494">
        <w:t xml:space="preserve"> Cristo</w:t>
      </w:r>
      <w:r w:rsidR="000F6494">
        <w:t>»</w:t>
      </w:r>
      <w:r w:rsidR="000F6494" w:rsidRPr="000F6494">
        <w:t xml:space="preserve">, lauda XIV, in </w:t>
      </w:r>
      <w:r w:rsidR="000F6494" w:rsidRPr="000F6494">
        <w:rPr>
          <w:i/>
        </w:rPr>
        <w:t>Le Laude</w:t>
      </w:r>
      <w:r w:rsidR="000F6494" w:rsidRPr="000F6494">
        <w:t>, Libreria Editrice Fiorentina, Firenze 1989, p. 218)</w:t>
      </w:r>
      <w:r w:rsidR="000F6494">
        <w:t>.</w:t>
      </w:r>
    </w:p>
    <w:p w14:paraId="435BDC60" w14:textId="7278CA21" w:rsidR="00986067" w:rsidRDefault="000F6494" w:rsidP="00352BDC">
      <w:pPr>
        <w:jc w:val="both"/>
      </w:pPr>
      <w:r>
        <w:t xml:space="preserve">Ecco la santità che risplende nei grandi testimoni di Gesù e che segna l’orizzonte del nostro pellegrinaggio verso la casa del Padre: una purità del cuore e della vita, una letizia e una speranza indomita che, giorno dopo </w:t>
      </w:r>
      <w:proofErr w:type="gramStart"/>
      <w:r>
        <w:t>giorno</w:t>
      </w:r>
      <w:proofErr w:type="gramEnd"/>
      <w:r>
        <w:t>, fioriscono per grazia in noi. Amen!</w:t>
      </w:r>
    </w:p>
    <w:sectPr w:rsidR="0098606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05"/>
    <w:rsid w:val="000F6494"/>
    <w:rsid w:val="00352BDC"/>
    <w:rsid w:val="00552344"/>
    <w:rsid w:val="00554E93"/>
    <w:rsid w:val="006C3A58"/>
    <w:rsid w:val="00811457"/>
    <w:rsid w:val="00954985"/>
    <w:rsid w:val="00986067"/>
    <w:rsid w:val="00B33CE5"/>
    <w:rsid w:val="00C23A60"/>
    <w:rsid w:val="00C95205"/>
    <w:rsid w:val="00D0151B"/>
    <w:rsid w:val="00D33141"/>
    <w:rsid w:val="00E006E6"/>
    <w:rsid w:val="00E156E1"/>
    <w:rsid w:val="00EC28FF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34D7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205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205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1168</Words>
  <Characters>6659</Characters>
  <Application>Microsoft Macintosh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16</cp:revision>
  <dcterms:created xsi:type="dcterms:W3CDTF">2020-10-27T17:34:00Z</dcterms:created>
  <dcterms:modified xsi:type="dcterms:W3CDTF">2020-10-27T21:15:00Z</dcterms:modified>
</cp:coreProperties>
</file>