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01B29" w14:textId="77777777" w:rsidR="00F75CE7" w:rsidRDefault="00F13A88" w:rsidP="00F13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Quarta Domenica di Pasqua</w:t>
      </w:r>
    </w:p>
    <w:p w14:paraId="4CCEB95A" w14:textId="77777777" w:rsidR="00F13A88" w:rsidRDefault="00F13A88" w:rsidP="00F13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domenica 3 maggio 2020</w:t>
      </w:r>
    </w:p>
    <w:p w14:paraId="31A99A26" w14:textId="77777777" w:rsidR="00C10638" w:rsidRDefault="00C10638" w:rsidP="00F13A88">
      <w:pPr>
        <w:jc w:val="center"/>
        <w:rPr>
          <w:b/>
          <w:sz w:val="28"/>
          <w:szCs w:val="28"/>
        </w:rPr>
      </w:pPr>
    </w:p>
    <w:p w14:paraId="528B5F39" w14:textId="77777777" w:rsidR="00C10638" w:rsidRDefault="00C10638" w:rsidP="00F13A88">
      <w:pPr>
        <w:jc w:val="center"/>
        <w:rPr>
          <w:b/>
          <w:sz w:val="28"/>
          <w:szCs w:val="28"/>
        </w:rPr>
      </w:pPr>
    </w:p>
    <w:p w14:paraId="47D0E91F" w14:textId="77777777" w:rsidR="00C10638" w:rsidRDefault="00C10638" w:rsidP="00C10638">
      <w:pPr>
        <w:jc w:val="both"/>
      </w:pPr>
      <w:r>
        <w:t>Carissimi fratelli e sorelle, che vi unite dalle vostre case</w:t>
      </w:r>
      <w:proofErr w:type="gramStart"/>
      <w:r>
        <w:t>,</w:t>
      </w:r>
      <w:proofErr w:type="gramEnd"/>
    </w:p>
    <w:p w14:paraId="7D07657F" w14:textId="050A96B6" w:rsidR="00C10638" w:rsidRDefault="00C10638" w:rsidP="00C10638">
      <w:pPr>
        <w:jc w:val="both"/>
      </w:pPr>
      <w:r>
        <w:t>Siamo giunti alla quarta domenica di Pasqua, chiamata tradizionalmente “</w:t>
      </w:r>
      <w:proofErr w:type="gramStart"/>
      <w:r>
        <w:t>domenica</w:t>
      </w:r>
      <w:proofErr w:type="gramEnd"/>
      <w:r>
        <w:t xml:space="preserve"> del Buon Pastore” perché nel vangelo odierno Gesù parla di sé attraverso l’immagine del pastore che ha un rapporto di conoscenza e di cura verso le pecore del suo gregge. È anche la Giornata</w:t>
      </w:r>
      <w:r w:rsidR="00AE77FB">
        <w:t xml:space="preserve"> mondiale</w:t>
      </w:r>
      <w:r>
        <w:t xml:space="preserve"> d</w:t>
      </w:r>
      <w:r w:rsidR="00AE77FB">
        <w:t xml:space="preserve">i preghiera per le vocazioni, </w:t>
      </w:r>
      <w:r>
        <w:t xml:space="preserve">siamo invitati a una preghiera forte e intensa perché </w:t>
      </w:r>
      <w:proofErr w:type="gramStart"/>
      <w:r>
        <w:t>il Signore continui</w:t>
      </w:r>
      <w:proofErr w:type="gramEnd"/>
      <w:r>
        <w:t xml:space="preserve"> a donare alla sua Chiesa, alla nostra chiesa di Pavia, nuove e </w:t>
      </w:r>
      <w:r w:rsidR="00AA5430">
        <w:t>sante</w:t>
      </w:r>
      <w:r>
        <w:t xml:space="preserve"> vocazioni al sacerdozio, facendo nostro il suo invito a pregare il padrone della messe, perché mandi operai nella sua messe, operai che possano essere segno vivo e trasparente di Cristo</w:t>
      </w:r>
      <w:r w:rsidR="00993977">
        <w:t xml:space="preserve"> pastore buono e fedele.</w:t>
      </w:r>
    </w:p>
    <w:p w14:paraId="1FCDB598" w14:textId="3A5A37D6" w:rsidR="00C10638" w:rsidRDefault="00C10638" w:rsidP="00C10638">
      <w:pPr>
        <w:jc w:val="both"/>
      </w:pPr>
      <w:r>
        <w:t xml:space="preserve">In realtà, parlare di vocazioni particolari al sacerdozio, alla vita religiosa e missionaria, è qualcosa di strano e in fondo d’incomprensibile, se non riscopriamo che noi esistiamo </w:t>
      </w:r>
      <w:proofErr w:type="gramStart"/>
      <w:r>
        <w:t>in quanto</w:t>
      </w:r>
      <w:proofErr w:type="gramEnd"/>
      <w:r>
        <w:t xml:space="preserve"> chiamati, la nostra vita è vocazione. Esist</w:t>
      </w:r>
      <w:r w:rsidR="00B54A0B">
        <w:t xml:space="preserve">iamo e viviamo perché il Padre </w:t>
      </w:r>
      <w:r>
        <w:t>ci ha</w:t>
      </w:r>
      <w:r w:rsidR="00D648A6">
        <w:t xml:space="preserve"> chiamati a essere, ci ha </w:t>
      </w:r>
      <w:proofErr w:type="gramStart"/>
      <w:r w:rsidR="00D648A6">
        <w:t>tratti</w:t>
      </w:r>
      <w:proofErr w:type="gramEnd"/>
      <w:r>
        <w:t xml:space="preserve"> dal nulla – potevamo non esserci! – e ci chiama ogni giorno, rinnovando in noi il dono della vita, istante per istante: essere è </w:t>
      </w:r>
      <w:proofErr w:type="gramStart"/>
      <w:r>
        <w:t>essere voluti</w:t>
      </w:r>
      <w:proofErr w:type="gramEnd"/>
      <w:r>
        <w:t xml:space="preserve"> e chiamati! Senza l’iniziativa</w:t>
      </w:r>
      <w:r w:rsidR="00B54A0B">
        <w:t xml:space="preserve"> di</w:t>
      </w:r>
      <w:r>
        <w:t xml:space="preserve"> </w:t>
      </w:r>
      <w:proofErr w:type="gramStart"/>
      <w:r w:rsidR="00B54A0B">
        <w:t>Colui che</w:t>
      </w:r>
      <w:proofErr w:type="gramEnd"/>
      <w:r w:rsidR="00B54A0B">
        <w:t xml:space="preserve"> è Creatore e S</w:t>
      </w:r>
      <w:r>
        <w:t>ignore, nulla esisterebbe,</w:t>
      </w:r>
      <w:r w:rsidR="00D648A6">
        <w:t xml:space="preserve"> perché nulla viene dal nulla,</w:t>
      </w:r>
      <w:r>
        <w:t xml:space="preserve"> e noi non ci saremmo: essere è essere fatti, plasmati, è ricevere in dono ciò che siamo e l’immenso cosmo in cui abitiamo, la nostra terra, casa consegnata alla nostra cura e responsabilità.</w:t>
      </w:r>
    </w:p>
    <w:p w14:paraId="645495D4" w14:textId="77777777" w:rsidR="00B54A0B" w:rsidRDefault="00B54A0B" w:rsidP="00C10638">
      <w:pPr>
        <w:jc w:val="both"/>
      </w:pPr>
    </w:p>
    <w:p w14:paraId="1C04E1F3" w14:textId="096960EA" w:rsidR="00B54A0B" w:rsidRDefault="00B54A0B" w:rsidP="00C10638">
      <w:pPr>
        <w:jc w:val="both"/>
      </w:pPr>
      <w:r>
        <w:t xml:space="preserve">Le letture di oggi ci aiutano a entrare nella verità di una chiamata che rappresenta l’orizzonte e il respiro della vita cristiana, perché essere </w:t>
      </w:r>
      <w:proofErr w:type="gramStart"/>
      <w:r>
        <w:t>cristiani</w:t>
      </w:r>
      <w:proofErr w:type="gramEnd"/>
      <w:r>
        <w:t xml:space="preserve"> significa essere toccati e co</w:t>
      </w:r>
      <w:r w:rsidR="006229D6">
        <w:t>i</w:t>
      </w:r>
      <w:r>
        <w:t>nvolti da una presenza che ci chiama a sé, ci chiama a essere suoi, ci fa appartenere a un popolo in cammino, che è nel mondo, ma non è del mondo.</w:t>
      </w:r>
    </w:p>
    <w:p w14:paraId="3C478D5F" w14:textId="315F9794" w:rsidR="00095B12" w:rsidRPr="00095B12" w:rsidRDefault="00B54A0B" w:rsidP="00095B12">
      <w:pPr>
        <w:jc w:val="both"/>
        <w:rPr>
          <w:iCs/>
        </w:rPr>
      </w:pPr>
      <w:r>
        <w:t xml:space="preserve">Abbiamo ascoltato nella prima lettura, l’annuncio limpido di Pietro che per la prima volta proclama a Israele il mistero di Cristo, compiuto nella sua Pasqua: </w:t>
      </w:r>
      <w:r w:rsidR="00095B12" w:rsidRPr="00095B12">
        <w:t>«</w:t>
      </w:r>
      <w:r w:rsidR="00095B12" w:rsidRPr="00095B12">
        <w:rPr>
          <w:iCs/>
        </w:rPr>
        <w:t>Sappia dunq</w:t>
      </w:r>
      <w:r w:rsidR="003D05D8">
        <w:rPr>
          <w:iCs/>
        </w:rPr>
        <w:t>ue con certezza tutta la casa d’</w:t>
      </w:r>
      <w:r w:rsidR="00095B12" w:rsidRPr="00095B12">
        <w:rPr>
          <w:iCs/>
        </w:rPr>
        <w:t xml:space="preserve">Israele che Dio </w:t>
      </w:r>
      <w:proofErr w:type="gramStart"/>
      <w:r w:rsidR="00095B12" w:rsidRPr="00095B12">
        <w:rPr>
          <w:iCs/>
        </w:rPr>
        <w:t>ha</w:t>
      </w:r>
      <w:proofErr w:type="gramEnd"/>
      <w:r w:rsidR="00095B12" w:rsidRPr="00095B12">
        <w:rPr>
          <w:iCs/>
        </w:rPr>
        <w:t xml:space="preserve"> costituito Signore e Cristo quel Gesù che voi avete crocifisso</w:t>
      </w:r>
      <w:r w:rsidR="00095B12" w:rsidRPr="00095B12">
        <w:t>»</w:t>
      </w:r>
      <w:r w:rsidR="00095B12">
        <w:t xml:space="preserve"> (At 2,36). La testimonianza dell’apostolo, per la potenza dello Spirito, trafigge il cuore dei presenti che chiedono agli apostoli</w:t>
      </w:r>
      <w:r w:rsidR="00095B12" w:rsidRPr="00095B12">
        <w:t xml:space="preserve">: </w:t>
      </w:r>
      <w:proofErr w:type="gramStart"/>
      <w:r w:rsidR="00095B12" w:rsidRPr="00095B12">
        <w:rPr>
          <w:iCs/>
        </w:rPr>
        <w:t>«</w:t>
      </w:r>
      <w:proofErr w:type="gramEnd"/>
      <w:r w:rsidR="00095B12" w:rsidRPr="00095B12">
        <w:rPr>
          <w:iCs/>
        </w:rPr>
        <w:t>Che cosa dobbiamo fare, fratelli?»</w:t>
      </w:r>
      <w:r w:rsidR="00095B12">
        <w:rPr>
          <w:iCs/>
        </w:rPr>
        <w:t xml:space="preserve">. La risposta di Pietro indica una chiamata che consiste in una nuova direzione della vita: </w:t>
      </w:r>
      <w:proofErr w:type="gramStart"/>
      <w:r w:rsidR="00095B12" w:rsidRPr="00095B12">
        <w:rPr>
          <w:iCs/>
        </w:rPr>
        <w:t>«</w:t>
      </w:r>
      <w:proofErr w:type="gramEnd"/>
      <w:r w:rsidR="00095B12" w:rsidRPr="00095B12">
        <w:rPr>
          <w:iCs/>
        </w:rPr>
        <w:t>Convertitevi e ciascuno di voi si faccia battezzare nel nome di Gesù Cristo, per il perdono dei vostri peccati, e riceverete il dono dello Spirito Santo.</w:t>
      </w:r>
      <w:r w:rsidR="00095B12">
        <w:rPr>
          <w:iCs/>
        </w:rPr>
        <w:t xml:space="preserve"> </w:t>
      </w:r>
      <w:r w:rsidR="00095B12" w:rsidRPr="00095B12">
        <w:rPr>
          <w:iCs/>
        </w:rPr>
        <w:t>Salvatevi d</w:t>
      </w:r>
      <w:r w:rsidR="00095B12">
        <w:rPr>
          <w:iCs/>
        </w:rPr>
        <w:t>a questa generazione perversa!» (</w:t>
      </w:r>
      <w:proofErr w:type="gramStart"/>
      <w:r w:rsidR="00095B12">
        <w:rPr>
          <w:iCs/>
        </w:rPr>
        <w:t>At</w:t>
      </w:r>
      <w:proofErr w:type="gramEnd"/>
      <w:r w:rsidR="00095B12">
        <w:rPr>
          <w:iCs/>
        </w:rPr>
        <w:t xml:space="preserve"> 2,38-40).</w:t>
      </w:r>
    </w:p>
    <w:p w14:paraId="4E429D44" w14:textId="77777777" w:rsidR="0057370B" w:rsidRDefault="00095B12" w:rsidP="00C10638">
      <w:pPr>
        <w:jc w:val="both"/>
      </w:pPr>
      <w:r>
        <w:t xml:space="preserve">Chi ha incontrato Cristo vivo, nella testimonianza e nell’annuncio degli apostoli, chi oggi continua a incontrarlo nella vita della comunità cristiana, nella parola del Vangelo e delle Sante Scritture, nel volto di chi </w:t>
      </w:r>
      <w:proofErr w:type="gramStart"/>
      <w:r>
        <w:t>ci è</w:t>
      </w:r>
      <w:proofErr w:type="gramEnd"/>
      <w:r>
        <w:t xml:space="preserve"> donato come maestro e testimone, è chiamato a un cambiamento di sguardo, a vivere un nuovo orientamento del cuore e dell’esistenza</w:t>
      </w:r>
      <w:r w:rsidR="0046274A">
        <w:t>,</w:t>
      </w:r>
      <w:r>
        <w:t xml:space="preserve"> diventan</w:t>
      </w:r>
      <w:r w:rsidR="0046274A">
        <w:t>d</w:t>
      </w:r>
      <w:r>
        <w:t>o amico e discepolo di Cristo, seguen</w:t>
      </w:r>
      <w:r w:rsidR="0046274A">
        <w:t>do lui come Signore e salvatore e camminando in una comunità di fratelli e sorelle.</w:t>
      </w:r>
    </w:p>
    <w:p w14:paraId="0B7617D7" w14:textId="219FC841" w:rsidR="00B54A0B" w:rsidRDefault="0046274A" w:rsidP="00C10638">
      <w:pPr>
        <w:jc w:val="both"/>
      </w:pPr>
      <w:r>
        <w:t>Questa è la Chiesa: la comunità dei chiamati a seguire Cristo presente e vivente, una “compagnia vocazionale” che ci sostiene e ci aiuta a rispondere all’iniziativa di un Altro, ad aderire al Signore come destino e compimento della vita.</w:t>
      </w:r>
    </w:p>
    <w:p w14:paraId="3E013A97" w14:textId="44D3C19D" w:rsidR="0046274A" w:rsidRDefault="0046274A" w:rsidP="007D3820">
      <w:pPr>
        <w:jc w:val="both"/>
      </w:pPr>
      <w:r>
        <w:t xml:space="preserve">Anche nella seconda lettura, l’apostolo Pietro, rivolgendosi </w:t>
      </w:r>
      <w:r w:rsidR="007D3820">
        <w:t xml:space="preserve">in particolare a cristiani che erano nella condizione di essere schiavi domestici, magari con un padrone ingiusto e violento, parla </w:t>
      </w:r>
      <w:r>
        <w:t xml:space="preserve">di una </w:t>
      </w:r>
      <w:r w:rsidRPr="007D3820">
        <w:t xml:space="preserve">vocazione, della chiamata a ripercorrere il cammino di </w:t>
      </w:r>
      <w:r w:rsidR="0057370B">
        <w:t>Gesù</w:t>
      </w:r>
      <w:r w:rsidR="007D3820" w:rsidRPr="007D3820">
        <w:t xml:space="preserve"> nella sopportazione delle sofferenze</w:t>
      </w:r>
      <w:r w:rsidRPr="007D3820">
        <w:t>: «</w:t>
      </w:r>
      <w:r w:rsidR="007D3820" w:rsidRPr="007D3820">
        <w:t>A questo</w:t>
      </w:r>
      <w:proofErr w:type="gramStart"/>
      <w:r w:rsidR="007D3820" w:rsidRPr="007D3820">
        <w:t xml:space="preserve"> infatti</w:t>
      </w:r>
      <w:proofErr w:type="gramEnd"/>
      <w:r w:rsidR="007D3820" w:rsidRPr="007D3820">
        <w:t xml:space="preserve"> siete stati chiamati, perché </w:t>
      </w:r>
      <w:r w:rsidR="007D3820" w:rsidRPr="007D3820">
        <w:rPr>
          <w:iCs/>
        </w:rPr>
        <w:t>anche Cristo patì per voi, lasciandovi un esempio, perché ne seguiat</w:t>
      </w:r>
      <w:r w:rsidR="007D3820">
        <w:rPr>
          <w:iCs/>
        </w:rPr>
        <w:t>e le orme</w:t>
      </w:r>
      <w:r w:rsidRPr="007D3820">
        <w:t>»</w:t>
      </w:r>
      <w:r w:rsidR="007D3820">
        <w:t xml:space="preserve"> (1Pt 2,21). E alla fine esprime la grazia di appartenere a un popolo, di avere un pastore</w:t>
      </w:r>
      <w:r w:rsidR="00D95D44">
        <w:t xml:space="preserve"> che ci sottrae alla dispersione e alla confusione</w:t>
      </w:r>
      <w:r w:rsidR="007D3820">
        <w:t xml:space="preserve">, al vagare nella vita senza una chiara direzione: </w:t>
      </w:r>
      <w:proofErr w:type="gramStart"/>
      <w:r w:rsidR="007D3820" w:rsidRPr="00B67431">
        <w:t>«</w:t>
      </w:r>
      <w:proofErr w:type="gramEnd"/>
      <w:r w:rsidR="00B67431" w:rsidRPr="00B67431">
        <w:rPr>
          <w:iCs/>
        </w:rPr>
        <w:t>Eravate erranti come pecore, ma ora siete stati ricondotti al pastore e custode delle vostre anime</w:t>
      </w:r>
      <w:r w:rsidR="007D3820" w:rsidRPr="00B67431">
        <w:t>»</w:t>
      </w:r>
      <w:r w:rsidR="00B67431">
        <w:t xml:space="preserve"> (1Pt 2,25).</w:t>
      </w:r>
    </w:p>
    <w:p w14:paraId="603F9997" w14:textId="77777777" w:rsidR="00B67431" w:rsidRDefault="00B67431" w:rsidP="007D3820">
      <w:pPr>
        <w:jc w:val="both"/>
      </w:pPr>
    </w:p>
    <w:p w14:paraId="02F41039" w14:textId="2E7F439A" w:rsidR="00B67431" w:rsidRDefault="00006CFD" w:rsidP="007D3820">
      <w:pPr>
        <w:jc w:val="both"/>
      </w:pPr>
      <w:r>
        <w:lastRenderedPageBreak/>
        <w:t xml:space="preserve">Siamo nella stessa prospettiva </w:t>
      </w:r>
      <w:r w:rsidR="00BF3079">
        <w:t>della</w:t>
      </w:r>
      <w:r>
        <w:t xml:space="preserve"> pagina del vangelo </w:t>
      </w:r>
      <w:proofErr w:type="gramStart"/>
      <w:r>
        <w:t>di</w:t>
      </w:r>
      <w:proofErr w:type="gramEnd"/>
      <w:r>
        <w:t xml:space="preserve"> Giovanni, dove Gesù evoca la condizione dei credenti in lui con l’immagine del gregge e si presenta nella doppia veste di pastore e porta delle pecore.</w:t>
      </w:r>
      <w:r w:rsidR="008A153B">
        <w:t xml:space="preserve"> Q</w:t>
      </w:r>
      <w:r>
        <w:t xml:space="preserve">uante volte nell’esperienza d’Israele l’immagine del pastore e del gregge, curato, difeso e condotto ai buoni pascoli, è stata assunta per esprimere il legame tra Dio e il suo popolo, </w:t>
      </w:r>
      <w:r w:rsidR="00594EB8">
        <w:t xml:space="preserve">tra il Signore e il suo fedele, </w:t>
      </w:r>
      <w:r>
        <w:t xml:space="preserve">come nel celebre salmo </w:t>
      </w:r>
      <w:proofErr w:type="gramStart"/>
      <w:r>
        <w:t>23</w:t>
      </w:r>
      <w:proofErr w:type="gramEnd"/>
      <w:r w:rsidR="00594EB8">
        <w:t xml:space="preserve"> che abbiamo pregato</w:t>
      </w:r>
      <w:r w:rsidR="008A153B">
        <w:t>! Ora Gesù riferisce a sé l’allegoria del pastore e vi aggiunge quella originale della porta.</w:t>
      </w:r>
    </w:p>
    <w:p w14:paraId="5ACE35BA" w14:textId="6AE45C01" w:rsidR="008A153B" w:rsidRDefault="008A153B" w:rsidP="007D3820">
      <w:pPr>
        <w:jc w:val="both"/>
      </w:pPr>
      <w:r>
        <w:t>Il pastore, a differenza del ladro, non entra di nascosto, entra dalla porta dell’ovile, e conosce le sue pecore: spesso, nel recinto</w:t>
      </w:r>
      <w:r w:rsidR="00843E3B">
        <w:t>,</w:t>
      </w:r>
      <w:r>
        <w:t xml:space="preserve"> dove </w:t>
      </w:r>
      <w:r w:rsidR="00BF3079">
        <w:t xml:space="preserve">si raccoglievano le pecore, </w:t>
      </w:r>
      <w:proofErr w:type="gramStart"/>
      <w:r w:rsidR="00723F59">
        <w:t>erano</w:t>
      </w:r>
      <w:proofErr w:type="gramEnd"/>
      <w:r w:rsidR="00723F59">
        <w:t xml:space="preserve"> custoditi</w:t>
      </w:r>
      <w:r>
        <w:t xml:space="preserve"> insieme greggi differenti e ogni pastore si faceva riconoscere per la sua voce e per una particolare esclamazione o grido di r</w:t>
      </w:r>
      <w:r w:rsidR="00723F59">
        <w:t>ichiamo</w:t>
      </w:r>
      <w:r>
        <w:t>. Nell’allegoria giovannea, c’è qualcosa di singolare, perché il pastore conos</w:t>
      </w:r>
      <w:r w:rsidR="00843E3B">
        <w:t xml:space="preserve">ce le sue pecore, una per una e </w:t>
      </w:r>
      <w:r w:rsidR="00AC2A47">
        <w:t>l</w:t>
      </w:r>
      <w:r>
        <w:t xml:space="preserve">e chiama per nome. Ciò era assai improbabile nella realtà, ma qui Cristo pensa al rapporto di conoscenza e d’amore che egli stabilisce con ciascuno dei suoi, con ciascuno di noi. Così l’esperienza cristiana è, allo stesso tempo, comunitaria, perché </w:t>
      </w:r>
      <w:proofErr w:type="gramStart"/>
      <w:r>
        <w:t>formiamo</w:t>
      </w:r>
      <w:proofErr w:type="gramEnd"/>
      <w:r>
        <w:t xml:space="preserve"> un corpo, un popolo, una comunità che è il gregge del Signore, e personale, perché il Signore ci conosce per nome, stabilisce e realizza un rapporto </w:t>
      </w:r>
      <w:r w:rsidR="00843E3B">
        <w:t>non generico con ogni persona che lo incontra.</w:t>
      </w:r>
    </w:p>
    <w:p w14:paraId="0FF05FFF" w14:textId="2CACAD43" w:rsidR="00843E3B" w:rsidRDefault="00843E3B" w:rsidP="007D3820">
      <w:pPr>
        <w:jc w:val="both"/>
      </w:pPr>
      <w:r>
        <w:t xml:space="preserve">Cristo, inoltre, è un pastore che ci spalanca alla vera vita, non ci tiene chiusi in un recinto, ma ci spinge verso un orizzonte grande e lui stesso cammina davanti, apre strade: </w:t>
      </w:r>
      <w:proofErr w:type="gramStart"/>
      <w:r>
        <w:t>«</w:t>
      </w:r>
      <w:proofErr w:type="gramEnd"/>
      <w:r>
        <w:t>E</w:t>
      </w:r>
      <w:r w:rsidRPr="00843E3B">
        <w:t>gli chiama le sue pecore, ciascuna per nome, e le conduce fuori.</w:t>
      </w:r>
      <w:r>
        <w:t xml:space="preserve"> </w:t>
      </w:r>
      <w:r w:rsidRPr="00843E3B">
        <w:t>E quando ha spinto fuori tutte le sue pecore, cammina davanti a esse, e le pecore lo seguono perché conoscono la sua voce</w:t>
      </w:r>
      <w:r>
        <w:t>» (</w:t>
      </w:r>
      <w:proofErr w:type="spellStart"/>
      <w:r>
        <w:t>Gv</w:t>
      </w:r>
      <w:proofErr w:type="spellEnd"/>
      <w:r>
        <w:t xml:space="preserve"> 10,3-4). Non è il pastore che segue da dietro il gregge e spinge le pecore con grida e con il bastone, è il pastore che cammina avanti, certo e sicuro, e le pecore ne riconoscono la voce. Perché esiste una sintonia originale, una corrispondenza tra Cristo e il cuore dell’uomo, e se l</w:t>
      </w:r>
      <w:r w:rsidR="00FE636D">
        <w:t>’animo</w:t>
      </w:r>
      <w:r>
        <w:t xml:space="preserve"> è semplice e leale, avverte il fascino della verità che promana dalla persona e dalla parola di Gesù.</w:t>
      </w:r>
    </w:p>
    <w:p w14:paraId="5DCD9507" w14:textId="77777777" w:rsidR="00843E3B" w:rsidRDefault="00843E3B" w:rsidP="007D3820">
      <w:pPr>
        <w:jc w:val="both"/>
      </w:pPr>
    </w:p>
    <w:p w14:paraId="034A7AAB" w14:textId="5C48E6AB" w:rsidR="004D5519" w:rsidRDefault="00843E3B" w:rsidP="007D3820">
      <w:pPr>
        <w:jc w:val="both"/>
      </w:pPr>
      <w:r>
        <w:t xml:space="preserve">Carissimi fratelli e sorelle, il Vangelo di oggi offre i segni per riconoscere il vero pastore e distinguerlo da chi è ladro o mercenario, e sappiamo quanto la Chiesa ha bisogno di pastori così, che, pur nella debolezza del loro essere uomini, </w:t>
      </w:r>
      <w:proofErr w:type="gramStart"/>
      <w:r>
        <w:t>possano</w:t>
      </w:r>
      <w:proofErr w:type="gramEnd"/>
      <w:r>
        <w:t xml:space="preserve"> far trasparire la presenza dell’unico Pastore, a cui noi apparteniamo,</w:t>
      </w:r>
      <w:r w:rsidR="00F31A07">
        <w:t xml:space="preserve"> tutti, dal Papa all’ultimo fedele.</w:t>
      </w:r>
    </w:p>
    <w:p w14:paraId="32DB2654" w14:textId="76172F2A" w:rsidR="00843E3B" w:rsidRDefault="00740650" w:rsidP="007D3820">
      <w:pPr>
        <w:jc w:val="both"/>
      </w:pPr>
      <w:r>
        <w:t>Sono p</w:t>
      </w:r>
      <w:r w:rsidR="004D5519">
        <w:t xml:space="preserve">astori che sanno avere cura delle persone, ciascuna con la sua storia e il suo volto, e che sanno radunare e guidare una comunità; che non propongono un orizzonte chiuso, non concepiscono l’essere chiesa, come lo stare al sicuro in un recinto, ma sono aperti alla realtà, spingono a uscire </w:t>
      </w:r>
      <w:proofErr w:type="gramStart"/>
      <w:r w:rsidR="004D5519">
        <w:t>fuori</w:t>
      </w:r>
      <w:proofErr w:type="gramEnd"/>
      <w:r w:rsidR="004D5519">
        <w:t>, a percorrere strade nuove, a non avere paura di comprome</w:t>
      </w:r>
      <w:r w:rsidR="009658EE">
        <w:t xml:space="preserve">ttersi con la vita degli uomini. </w:t>
      </w:r>
      <w:proofErr w:type="gramStart"/>
      <w:r w:rsidR="009658EE">
        <w:t>Sono</w:t>
      </w:r>
      <w:r w:rsidR="004D5519">
        <w:t xml:space="preserve"> </w:t>
      </w:r>
      <w:r w:rsidR="001C3B01">
        <w:t>pastori che fanno risuonare la voce inconfondibile di Cristo, la verità del suo Vang</w:t>
      </w:r>
      <w:r>
        <w:t>elo e non le proprie opinioni,</w:t>
      </w:r>
      <w:r w:rsidR="001C3B01">
        <w:t xml:space="preserve"> che non </w:t>
      </w:r>
      <w:r w:rsidR="009658EE">
        <w:t>trattengono</w:t>
      </w:r>
      <w:r w:rsidR="001C3B01">
        <w:t xml:space="preserve"> le persone a sé, ma le portano a Cristo, le </w:t>
      </w:r>
      <w:r>
        <w:t>educano</w:t>
      </w:r>
      <w:r w:rsidR="001C3B01">
        <w:t xml:space="preserve"> a crescere in una relazione personale c</w:t>
      </w:r>
      <w:r>
        <w:t>on Gesù, con il Signore vivente; pastori, infine, che passano per l’unica porta, che è Cristo stesso, e che fanno entrare e uscire i credenti per la porta che apre il cammino ai pascoli dell</w:t>
      </w:r>
      <w:r w:rsidR="00725933">
        <w:t xml:space="preserve">a vita vera </w:t>
      </w:r>
      <w:r>
        <w:t>e abbondante: «I</w:t>
      </w:r>
      <w:r w:rsidRPr="00740650">
        <w:t>o sono la porta: se uno entra attraverso di me, sarà salvato; ent</w:t>
      </w:r>
      <w:r>
        <w:t>rerà e uscirà e troverà pascolo» (</w:t>
      </w:r>
      <w:proofErr w:type="spellStart"/>
      <w:r>
        <w:t>Gv</w:t>
      </w:r>
      <w:proofErr w:type="spellEnd"/>
      <w:r>
        <w:t xml:space="preserve"> 10,9</w:t>
      </w:r>
      <w:proofErr w:type="gramEnd"/>
      <w:r>
        <w:t>).</w:t>
      </w:r>
    </w:p>
    <w:p w14:paraId="426ED81D" w14:textId="77777777" w:rsidR="009658EE" w:rsidRDefault="009658EE" w:rsidP="007D3820">
      <w:pPr>
        <w:jc w:val="both"/>
      </w:pPr>
    </w:p>
    <w:p w14:paraId="196BCEFB" w14:textId="09C3F180" w:rsidR="00E544E7" w:rsidRPr="007D3820" w:rsidRDefault="00E544E7" w:rsidP="007D3820">
      <w:pPr>
        <w:jc w:val="both"/>
      </w:pPr>
      <w:r>
        <w:t xml:space="preserve">Ecco, carissimi amici, in questa domenica preghiamo, supplichiamo il Signore che mandi alla sua Chiesa pastori secondo il cuore di Cristo, e pregate per noi, vescovi e sacerdoti, perché possiamo essere fedeli e appassionati nel vivere la nostra vocazione e il nostro servizio per la vita del popolo di Dio. </w:t>
      </w:r>
      <w:proofErr w:type="gramStart"/>
      <w:r>
        <w:t xml:space="preserve">Chiediamo al Signore, pastore buono, che anche in questo tempo che sta davanti a noi, il tempo della lunga e difficile ripresa della vita sociale ed </w:t>
      </w:r>
      <w:r w:rsidR="00311C00">
        <w:t xml:space="preserve">ecclesiale, Lui ci accompagni, </w:t>
      </w:r>
      <w:bookmarkStart w:id="0" w:name="_GoBack"/>
      <w:bookmarkEnd w:id="0"/>
      <w:r>
        <w:t>ci guidi, e rinnovi in noi la lieta sicurezza espressa nelle parole del salmo responsoriale: «Il Signore è il mio pastore: non manco di nulla».</w:t>
      </w:r>
      <w:proofErr w:type="gramEnd"/>
      <w:r>
        <w:t xml:space="preserve"> Amen.</w:t>
      </w:r>
    </w:p>
    <w:sectPr w:rsidR="00E544E7" w:rsidRPr="007D3820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88"/>
    <w:rsid w:val="00006CFD"/>
    <w:rsid w:val="00095B12"/>
    <w:rsid w:val="001C3B01"/>
    <w:rsid w:val="00311C00"/>
    <w:rsid w:val="003D05D8"/>
    <w:rsid w:val="0046274A"/>
    <w:rsid w:val="004D5519"/>
    <w:rsid w:val="0057370B"/>
    <w:rsid w:val="00594EB8"/>
    <w:rsid w:val="006229D6"/>
    <w:rsid w:val="00723F59"/>
    <w:rsid w:val="00725933"/>
    <w:rsid w:val="00740650"/>
    <w:rsid w:val="007D3820"/>
    <w:rsid w:val="00843E3B"/>
    <w:rsid w:val="00886C51"/>
    <w:rsid w:val="008A153B"/>
    <w:rsid w:val="009658EE"/>
    <w:rsid w:val="00993977"/>
    <w:rsid w:val="00AA5430"/>
    <w:rsid w:val="00AC2A47"/>
    <w:rsid w:val="00AE77FB"/>
    <w:rsid w:val="00B54A0B"/>
    <w:rsid w:val="00B67431"/>
    <w:rsid w:val="00BF3079"/>
    <w:rsid w:val="00C10638"/>
    <w:rsid w:val="00D648A6"/>
    <w:rsid w:val="00D95D44"/>
    <w:rsid w:val="00E544E7"/>
    <w:rsid w:val="00E939CF"/>
    <w:rsid w:val="00F13A88"/>
    <w:rsid w:val="00F31A07"/>
    <w:rsid w:val="00F75CE7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15B7E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D38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D3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1231</Words>
  <Characters>7022</Characters>
  <Application>Microsoft Macintosh Word</Application>
  <DocSecurity>0</DocSecurity>
  <Lines>58</Lines>
  <Paragraphs>16</Paragraphs>
  <ScaleCrop>false</ScaleCrop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32</cp:revision>
  <dcterms:created xsi:type="dcterms:W3CDTF">2020-05-01T16:15:00Z</dcterms:created>
  <dcterms:modified xsi:type="dcterms:W3CDTF">2020-05-02T20:12:00Z</dcterms:modified>
</cp:coreProperties>
</file>