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EDE" w:rsidRDefault="00371EDE" w:rsidP="004F0E74">
      <w:pPr>
        <w:jc w:val="center"/>
      </w:pPr>
      <w:r>
        <w:t>Diocesi di Pavia</w:t>
      </w:r>
    </w:p>
    <w:p w:rsidR="00371EDE" w:rsidRPr="004F0E74" w:rsidRDefault="00371EDE" w:rsidP="004F0E74">
      <w:pPr>
        <w:jc w:val="center"/>
        <w:rPr>
          <w:smallCaps/>
        </w:rPr>
      </w:pPr>
      <w:r w:rsidRPr="004F0E74">
        <w:rPr>
          <w:smallCaps/>
        </w:rPr>
        <w:t>Servizio per la catechesi</w:t>
      </w:r>
    </w:p>
    <w:p w:rsidR="00371EDE" w:rsidRDefault="00371EDE" w:rsidP="004F0E74">
      <w:pPr>
        <w:jc w:val="center"/>
      </w:pPr>
      <w:r>
        <w:t>CAMMINO PER I GENITORI</w:t>
      </w:r>
    </w:p>
    <w:p w:rsidR="00371EDE" w:rsidRDefault="00371EDE" w:rsidP="004F0E74">
      <w:pPr>
        <w:jc w:val="center"/>
      </w:pPr>
    </w:p>
    <w:p w:rsidR="00371EDE" w:rsidRDefault="00371EDE" w:rsidP="004F0E74">
      <w:pPr>
        <w:jc w:val="center"/>
      </w:pPr>
    </w:p>
    <w:p w:rsidR="00371EDE" w:rsidRDefault="00371EDE" w:rsidP="0082451A">
      <w:pPr>
        <w:jc w:val="center"/>
        <w:rPr>
          <w:b/>
          <w:smallCaps/>
        </w:rPr>
      </w:pPr>
      <w:r>
        <w:rPr>
          <w:b/>
          <w:smallCaps/>
        </w:rPr>
        <w:t>V Anno – IV</w:t>
      </w:r>
      <w:r w:rsidRPr="004F0E74">
        <w:rPr>
          <w:b/>
          <w:smallCaps/>
        </w:rPr>
        <w:t xml:space="preserve"> Incontro</w:t>
      </w:r>
    </w:p>
    <w:p w:rsidR="00371EDE" w:rsidRDefault="00371EDE" w:rsidP="00001265">
      <w:pPr>
        <w:jc w:val="center"/>
        <w:rPr>
          <w:b/>
          <w:caps/>
          <w:sz w:val="40"/>
          <w:szCs w:val="40"/>
        </w:rPr>
      </w:pPr>
      <w:smartTag w:uri="urn:schemas-microsoft-com:office:smarttags" w:element="PersonName">
        <w:smartTagPr>
          <w:attr w:name="ProductID" w:val="LA COMUNITÀ CRISTIANA"/>
        </w:smartTagPr>
        <w:r>
          <w:rPr>
            <w:b/>
            <w:caps/>
            <w:sz w:val="40"/>
            <w:szCs w:val="40"/>
          </w:rPr>
          <w:t>la comunità cristiana</w:t>
        </w:r>
      </w:smartTag>
      <w:r>
        <w:rPr>
          <w:b/>
          <w:caps/>
          <w:sz w:val="40"/>
          <w:szCs w:val="40"/>
        </w:rPr>
        <w:t xml:space="preserve"> </w:t>
      </w:r>
    </w:p>
    <w:p w:rsidR="00371EDE" w:rsidRPr="00306E36" w:rsidRDefault="00371EDE" w:rsidP="00001265">
      <w:pPr>
        <w:jc w:val="center"/>
        <w:rPr>
          <w:b/>
          <w:caps/>
          <w:sz w:val="40"/>
          <w:szCs w:val="40"/>
        </w:rPr>
      </w:pPr>
    </w:p>
    <w:p w:rsidR="00371EDE" w:rsidRDefault="00371EDE"/>
    <w:p w:rsidR="00371EDE" w:rsidRDefault="00371EDE">
      <w:pPr>
        <w:rPr>
          <w:smallCaps/>
        </w:rPr>
      </w:pPr>
      <w:r>
        <w:rPr>
          <w:smallCaps/>
        </w:rPr>
        <w:t>Obiettivo</w:t>
      </w:r>
      <w:r w:rsidRPr="004F0E74">
        <w:rPr>
          <w:smallCaps/>
        </w:rPr>
        <w:t>:</w:t>
      </w:r>
    </w:p>
    <w:p w:rsidR="00371EDE" w:rsidRPr="002401C0" w:rsidRDefault="00371EDE" w:rsidP="002401C0">
      <w:pPr>
        <w:pStyle w:val="ListParagraph"/>
        <w:numPr>
          <w:ilvl w:val="0"/>
          <w:numId w:val="15"/>
        </w:numPr>
        <w:jc w:val="both"/>
      </w:pPr>
      <w:r w:rsidRPr="002401C0">
        <w:t>Aiutare</w:t>
      </w:r>
      <w:r>
        <w:t xml:space="preserve"> i genitori a comprendere che la comunità cristiana (per lo più parrocchiale) è il luogo concreto in cui si può fare esperienza di Chiesa (comunità dei discepoli del Signore).</w:t>
      </w:r>
    </w:p>
    <w:p w:rsidR="00371EDE" w:rsidRDefault="00371EDE" w:rsidP="00662646">
      <w:pPr>
        <w:ind w:left="360"/>
      </w:pPr>
    </w:p>
    <w:p w:rsidR="00371EDE" w:rsidRDefault="00371EDE" w:rsidP="00662646">
      <w:pPr>
        <w:ind w:left="360"/>
      </w:pPr>
    </w:p>
    <w:p w:rsidR="00371EDE" w:rsidRDefault="00371EDE" w:rsidP="004F0E74">
      <w:pPr>
        <w:rPr>
          <w:b/>
          <w:smallCaps/>
        </w:rPr>
      </w:pPr>
      <w:r w:rsidRPr="004F0E74">
        <w:rPr>
          <w:b/>
          <w:smallCaps/>
        </w:rPr>
        <w:t xml:space="preserve">Preghiera introduttiva </w:t>
      </w:r>
    </w:p>
    <w:p w:rsidR="00371EDE" w:rsidRDefault="00371EDE" w:rsidP="00FC155E">
      <w:pPr>
        <w:tabs>
          <w:tab w:val="left" w:pos="1021"/>
          <w:tab w:val="left" w:pos="1843"/>
        </w:tabs>
        <w:jc w:val="center"/>
        <w:rPr>
          <w:color w:val="000000"/>
        </w:rPr>
      </w:pP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Spirito Santo, riempi i cuori dei tuoi fedeli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e accendi in essi il fuoco del tuo amore.</w:t>
      </w:r>
    </w:p>
    <w:p w:rsidR="00371EDE" w:rsidRPr="00AF75AC" w:rsidRDefault="00371EDE" w:rsidP="00AF75AC">
      <w:pPr>
        <w:pStyle w:val="Heading3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75AC">
        <w:rPr>
          <w:rFonts w:ascii="Times New Roman" w:hAnsi="Times New Roman" w:cs="Times New Roman"/>
          <w:i/>
          <w:sz w:val="24"/>
          <w:szCs w:val="24"/>
        </w:rPr>
        <w:t>Accendi in noi quello stesso fuoco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che ardeva nel cuore di Gesù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mentre egli parlava del regno di Dio.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Fa’ che questo fuoco si comunichi a noi così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come si comunicò ai discepoli di Emmaus.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Fa’ che non ci lasciamo tanto soverchiare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o turbare dalla moltitudine delle parole,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ma che dietro di esse cerchiamo quel fuoco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che si comunica e infiamma i nostri cuori.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Tu solo, Spirito Santo, puoi accenderlo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e a te, dunque, rivolgiamo la nostra debolezza,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la nostra povertà, il nostro cuore spento,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perché tu lo riaccenda del calore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della santità della vita, della forza del Regno.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Fa’ che, al di là delle cose che meditiamo,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noi giungiamo alla contemplazione di te, Signore.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Ravviva e nutri la nostra fede, il nostro spirito.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Donaci leggerezza, agilità, serenità di cuore,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perché possiamo, con animo quieto e silenzioso,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ascoltare le meraviglie della tua parola</w:t>
      </w:r>
    </w:p>
    <w:p w:rsidR="00371EDE" w:rsidRPr="00AF75AC" w:rsidRDefault="00371EDE" w:rsidP="00AF75AC">
      <w:pPr>
        <w:jc w:val="center"/>
        <w:rPr>
          <w:b/>
          <w:i/>
        </w:rPr>
      </w:pPr>
      <w:r w:rsidRPr="00AF75AC">
        <w:rPr>
          <w:b/>
          <w:i/>
        </w:rPr>
        <w:t>e annunciarle fino ai confini del mondo.</w:t>
      </w:r>
    </w:p>
    <w:p w:rsidR="00371EDE" w:rsidRDefault="00371EDE" w:rsidP="00AF75AC">
      <w:pPr>
        <w:jc w:val="center"/>
      </w:pPr>
      <w:r>
        <w:rPr>
          <w:b/>
          <w:i/>
        </w:rPr>
        <w:t>Amen.</w:t>
      </w:r>
    </w:p>
    <w:p w:rsidR="00371EDE" w:rsidRDefault="00371EDE" w:rsidP="004F0E74"/>
    <w:p w:rsidR="00371EDE" w:rsidRDefault="00371EDE" w:rsidP="004F0E74"/>
    <w:p w:rsidR="00371EDE" w:rsidRDefault="00371EDE" w:rsidP="004F0E74">
      <w:pPr>
        <w:rPr>
          <w:b/>
          <w:smallCaps/>
        </w:rPr>
      </w:pPr>
      <w:r w:rsidRPr="004F0E74">
        <w:rPr>
          <w:b/>
          <w:smallCaps/>
        </w:rPr>
        <w:t>FASE PROIETTIVA</w:t>
      </w:r>
    </w:p>
    <w:p w:rsidR="00371EDE" w:rsidRDefault="00371EDE" w:rsidP="004F0E74">
      <w:pPr>
        <w:rPr>
          <w:b/>
          <w:smallCaps/>
        </w:rPr>
      </w:pPr>
    </w:p>
    <w:p w:rsidR="00371EDE" w:rsidRDefault="00371EDE" w:rsidP="00A3235F">
      <w:pPr>
        <w:rPr>
          <w:b/>
          <w:smallCaps/>
        </w:rPr>
      </w:pPr>
      <w:r w:rsidRPr="005C6379">
        <w:rPr>
          <w:smallCaps/>
        </w:rPr>
        <w:t>Domanda personale</w:t>
      </w:r>
      <w:r>
        <w:rPr>
          <w:smallCaps/>
        </w:rPr>
        <w:t xml:space="preserve">: </w:t>
      </w:r>
      <w:r>
        <w:rPr>
          <w:b/>
          <w:smallCaps/>
        </w:rPr>
        <w:t>Comunità cristiana</w:t>
      </w:r>
    </w:p>
    <w:p w:rsidR="00371EDE" w:rsidRPr="00CB3529" w:rsidRDefault="00371EDE" w:rsidP="00137E46">
      <w:pPr>
        <w:rPr>
          <w:i/>
        </w:rPr>
      </w:pPr>
      <w:r w:rsidRPr="00CB3529">
        <w:rPr>
          <w:i/>
        </w:rPr>
        <w:t>Quando hai fatto un’esperienza bella della comunità cristiana? Magari nella tua infanzia (catechismo, Messa, oratorio, Grest, vita di gruppo, preghiera insieme, esperienze di attenzione al povero o alle persone fragili, ecc.), o anche nella tua vita adulta…</w:t>
      </w:r>
    </w:p>
    <w:p w:rsidR="00371EDE" w:rsidRDefault="00371EDE" w:rsidP="00137E46">
      <w:r>
        <w:t>Si invitino i genitori a rispondere personalmente in forma anonima.</w:t>
      </w:r>
    </w:p>
    <w:p w:rsidR="00371EDE" w:rsidRPr="00A3235F" w:rsidRDefault="00371EDE" w:rsidP="004F0E74">
      <w:pPr>
        <w:rPr>
          <w:szCs w:val="24"/>
        </w:rPr>
      </w:pPr>
      <w:r w:rsidRPr="00A3235F">
        <w:rPr>
          <w:smallCaps/>
          <w:szCs w:val="24"/>
        </w:rPr>
        <w:t xml:space="preserve">Lavoro di gruppo: </w:t>
      </w:r>
    </w:p>
    <w:p w:rsidR="00371EDE" w:rsidRPr="00844524" w:rsidRDefault="00371EDE" w:rsidP="004F0E74">
      <w:pPr>
        <w:rPr>
          <w:szCs w:val="24"/>
        </w:rPr>
      </w:pPr>
      <w:r w:rsidRPr="00A3235F">
        <w:rPr>
          <w:szCs w:val="24"/>
        </w:rPr>
        <w:t xml:space="preserve"> </w:t>
      </w:r>
    </w:p>
    <w:p w:rsidR="00371EDE" w:rsidRPr="00844524" w:rsidRDefault="00371EDE" w:rsidP="00137E46">
      <w:pPr>
        <w:rPr>
          <w:iCs/>
          <w:szCs w:val="24"/>
        </w:rPr>
      </w:pPr>
      <w:r w:rsidRPr="00844524">
        <w:rPr>
          <w:szCs w:val="24"/>
        </w:rPr>
        <w:t xml:space="preserve">Se i genitori sono molti, li si può dividere in due o più gruppi. </w:t>
      </w:r>
      <w:r w:rsidRPr="00844524">
        <w:rPr>
          <w:iCs/>
          <w:szCs w:val="24"/>
        </w:rPr>
        <w:t>L’animatore chiede ad un genitore di leggere il seguente testo, dagli Atti degli Apostoli (2, 42-47):</w:t>
      </w:r>
    </w:p>
    <w:p w:rsidR="00371EDE" w:rsidRPr="00844524" w:rsidRDefault="00371EDE" w:rsidP="00137E46">
      <w:pPr>
        <w:rPr>
          <w:iCs/>
          <w:szCs w:val="24"/>
        </w:rPr>
      </w:pPr>
    </w:p>
    <w:p w:rsidR="00371EDE" w:rsidRPr="00844524" w:rsidRDefault="00371EDE" w:rsidP="00137E46">
      <w:pPr>
        <w:rPr>
          <w:iCs/>
          <w:szCs w:val="24"/>
        </w:rPr>
      </w:pPr>
    </w:p>
    <w:p w:rsidR="00371EDE" w:rsidRPr="00844524" w:rsidRDefault="00371EDE" w:rsidP="00CB352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FF"/>
        <w:contextualSpacing/>
      </w:pPr>
    </w:p>
    <w:p w:rsidR="00371EDE" w:rsidRPr="00844524" w:rsidRDefault="00371EDE" w:rsidP="00CB352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FF"/>
        <w:contextualSpacing/>
        <w:rPr>
          <w:spacing w:val="5"/>
        </w:rPr>
      </w:pPr>
      <w:r w:rsidRPr="00844524">
        <w:t xml:space="preserve">Erano assidui nell'ascoltare l'insegnamento degli apostoli </w:t>
      </w:r>
      <w:r w:rsidRPr="00844524">
        <w:rPr>
          <w:spacing w:val="4"/>
        </w:rPr>
        <w:t>e nell'unione fraterna, nello spezzare il pane e nelle preghiere.</w:t>
      </w:r>
      <w:r w:rsidRPr="00844524">
        <w:rPr>
          <w:iCs/>
          <w:spacing w:val="-5"/>
        </w:rPr>
        <w:t xml:space="preserve"> </w:t>
      </w:r>
      <w:r w:rsidRPr="00844524">
        <w:rPr>
          <w:spacing w:val="-5"/>
        </w:rPr>
        <w:t xml:space="preserve">Un senso di timore era in tutti, e prodigi e segni avvenivano per </w:t>
      </w:r>
      <w:r w:rsidRPr="00844524">
        <w:rPr>
          <w:spacing w:val="-1"/>
        </w:rPr>
        <w:t>opera degli apostoli.</w:t>
      </w:r>
      <w:r w:rsidRPr="00844524">
        <w:rPr>
          <w:spacing w:val="-1"/>
          <w:vertAlign w:val="superscript"/>
        </w:rPr>
        <w:t xml:space="preserve"> </w:t>
      </w:r>
      <w:r w:rsidRPr="00844524">
        <w:rPr>
          <w:spacing w:val="-1"/>
        </w:rPr>
        <w:t xml:space="preserve">Tutti i credenti stavano insieme e avevano </w:t>
      </w:r>
      <w:r w:rsidRPr="00844524">
        <w:rPr>
          <w:spacing w:val="-4"/>
        </w:rPr>
        <w:t>ogni cosa in comune;</w:t>
      </w:r>
      <w:r w:rsidRPr="00844524">
        <w:rPr>
          <w:spacing w:val="-4"/>
          <w:vertAlign w:val="superscript"/>
        </w:rPr>
        <w:t xml:space="preserve"> </w:t>
      </w:r>
      <w:r w:rsidRPr="00844524">
        <w:rPr>
          <w:spacing w:val="-4"/>
        </w:rPr>
        <w:t>vendevano le loro proprietà e sostanze e le dividevano con tutti, secondo il bisogno di ciascuno.</w:t>
      </w:r>
      <w:r w:rsidRPr="00844524">
        <w:rPr>
          <w:spacing w:val="-4"/>
          <w:vertAlign w:val="superscript"/>
        </w:rPr>
        <w:t xml:space="preserve"> </w:t>
      </w:r>
      <w:r w:rsidRPr="00844524">
        <w:rPr>
          <w:spacing w:val="-4"/>
        </w:rPr>
        <w:t xml:space="preserve">Ogni giorno </w:t>
      </w:r>
      <w:r w:rsidRPr="00844524">
        <w:rPr>
          <w:spacing w:val="2"/>
        </w:rPr>
        <w:t xml:space="preserve">tutti insieme frequentavano il tempio e nelle case spezzavano il </w:t>
      </w:r>
      <w:r w:rsidRPr="00844524">
        <w:rPr>
          <w:spacing w:val="-2"/>
        </w:rPr>
        <w:t xml:space="preserve">pane prendendo cibo con letizia e semplicità di cuore, lodando Dio e godendo il favore di tutto il popolo. Intanto il Signore ogni </w:t>
      </w:r>
      <w:r w:rsidRPr="00844524">
        <w:rPr>
          <w:spacing w:val="5"/>
        </w:rPr>
        <w:t>giorno aggiungeva alla comunità quelli che erano salvati.</w:t>
      </w:r>
    </w:p>
    <w:p w:rsidR="00371EDE" w:rsidRPr="00844524" w:rsidRDefault="00371EDE" w:rsidP="00CB352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FF"/>
        <w:contextualSpacing/>
        <w:rPr>
          <w:spacing w:val="-1"/>
        </w:rPr>
      </w:pPr>
    </w:p>
    <w:p w:rsidR="00371EDE" w:rsidRPr="00844524" w:rsidRDefault="00371EDE" w:rsidP="00137E46">
      <w:pPr>
        <w:rPr>
          <w:iCs/>
          <w:szCs w:val="24"/>
        </w:rPr>
      </w:pPr>
    </w:p>
    <w:p w:rsidR="00371EDE" w:rsidRPr="00844524" w:rsidRDefault="00371EDE" w:rsidP="00137E46">
      <w:pPr>
        <w:rPr>
          <w:iCs/>
          <w:szCs w:val="24"/>
        </w:rPr>
      </w:pPr>
    </w:p>
    <w:p w:rsidR="00371EDE" w:rsidRPr="00844524" w:rsidRDefault="00371EDE" w:rsidP="00137E46">
      <w:pPr>
        <w:rPr>
          <w:iCs/>
          <w:szCs w:val="24"/>
        </w:rPr>
      </w:pPr>
      <w:r w:rsidRPr="00844524">
        <w:rPr>
          <w:iCs/>
          <w:szCs w:val="24"/>
        </w:rPr>
        <w:t>Poi propone i seguenti spunti di riflessione:</w:t>
      </w:r>
    </w:p>
    <w:p w:rsidR="00371EDE" w:rsidRPr="00844524" w:rsidRDefault="00371EDE" w:rsidP="00AB7493">
      <w:pPr>
        <w:shd w:val="clear" w:color="auto" w:fill="FFFFFF"/>
        <w:contextualSpacing/>
        <w:rPr>
          <w:iCs/>
          <w:spacing w:val="3"/>
        </w:rPr>
      </w:pPr>
    </w:p>
    <w:p w:rsidR="00371EDE" w:rsidRPr="00844524" w:rsidRDefault="00371EDE" w:rsidP="00AB7493">
      <w:pPr>
        <w:shd w:val="clear" w:color="auto" w:fill="FFFFFF"/>
        <w:contextualSpacing/>
      </w:pPr>
      <w:r w:rsidRPr="00844524">
        <w:rPr>
          <w:iCs/>
          <w:spacing w:val="3"/>
        </w:rPr>
        <w:t>Luca ci riporta tre indizi per comprendere la fisionomia della comunità delle origini:</w:t>
      </w:r>
    </w:p>
    <w:p w:rsidR="00371EDE" w:rsidRPr="00844524" w:rsidRDefault="00371EDE" w:rsidP="00AB7493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contextualSpacing/>
      </w:pPr>
      <w:r w:rsidRPr="00844524">
        <w:rPr>
          <w:iCs/>
          <w:spacing w:val="5"/>
        </w:rPr>
        <w:t>i luoghi in cui vive: ...</w:t>
      </w:r>
    </w:p>
    <w:p w:rsidR="00371EDE" w:rsidRPr="00844524" w:rsidRDefault="00371EDE" w:rsidP="00AB749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contextualSpacing/>
      </w:pPr>
      <w:r w:rsidRPr="00844524">
        <w:rPr>
          <w:iCs/>
          <w:spacing w:val="7"/>
        </w:rPr>
        <w:t>comportamenti e atteggiamenti sui quali si fonda la sua vita: ...</w:t>
      </w:r>
    </w:p>
    <w:p w:rsidR="00371EDE" w:rsidRPr="00844524" w:rsidRDefault="00371EDE" w:rsidP="00AB749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contextualSpacing/>
      </w:pPr>
      <w:r w:rsidRPr="00844524">
        <w:rPr>
          <w:iCs/>
          <w:spacing w:val="5"/>
        </w:rPr>
        <w:t>gli effetti che ha sull'ambiente circostante:..</w:t>
      </w:r>
    </w:p>
    <w:p w:rsidR="00371EDE" w:rsidRPr="00844524" w:rsidRDefault="00371EDE" w:rsidP="00AB7493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contextualSpacing/>
      </w:pPr>
      <w:r w:rsidRPr="00844524">
        <w:rPr>
          <w:iCs/>
          <w:spacing w:val="4"/>
        </w:rPr>
        <w:t xml:space="preserve">Esplicitate questi tre aspetti. </w:t>
      </w:r>
      <w:r w:rsidRPr="00844524">
        <w:rPr>
          <w:iCs/>
        </w:rPr>
        <w:t xml:space="preserve">Dall'osservazione complessiva, provate e dire </w:t>
      </w:r>
      <w:r w:rsidRPr="00844524">
        <w:rPr>
          <w:iCs/>
          <w:spacing w:val="4"/>
        </w:rPr>
        <w:t>con parole attuali la «carta di identità» della comunità di Luca: è una comunità che...</w:t>
      </w:r>
    </w:p>
    <w:p w:rsidR="00371EDE" w:rsidRPr="00844524" w:rsidRDefault="00371EDE" w:rsidP="00306E36">
      <w:pPr>
        <w:widowControl w:val="0"/>
        <w:rPr>
          <w:bCs/>
          <w:szCs w:val="24"/>
        </w:rPr>
      </w:pPr>
    </w:p>
    <w:p w:rsidR="00371EDE" w:rsidRPr="00844524" w:rsidRDefault="00371EDE" w:rsidP="002E363F">
      <w:pPr>
        <w:rPr>
          <w:smallCaps/>
        </w:rPr>
      </w:pPr>
      <w:r w:rsidRPr="00844524">
        <w:rPr>
          <w:smallCaps/>
        </w:rPr>
        <w:t>Ritrovo in assemblea:</w:t>
      </w:r>
      <w:r w:rsidRPr="00844524">
        <w:t xml:space="preserve"> ogni gruppo attraverso uno o due genitori, esprime quanto emerso dal lavoro, l’accompagnatore propone una sintesi di quanto proposto (è importante la sintesi, in quanto offre una prima interpretazione di quanto analizzato).</w:t>
      </w:r>
    </w:p>
    <w:p w:rsidR="00371EDE" w:rsidRPr="00844524" w:rsidRDefault="00371EDE" w:rsidP="006C40AF"/>
    <w:p w:rsidR="00371EDE" w:rsidRPr="00844524" w:rsidRDefault="00371EDE" w:rsidP="006C40AF"/>
    <w:p w:rsidR="00371EDE" w:rsidRPr="00844524" w:rsidRDefault="00371EDE" w:rsidP="006C40AF">
      <w:pPr>
        <w:rPr>
          <w:b/>
          <w:caps/>
        </w:rPr>
      </w:pPr>
      <w:r w:rsidRPr="00844524">
        <w:rPr>
          <w:b/>
          <w:caps/>
        </w:rPr>
        <w:t>Fase di approfondimento</w:t>
      </w:r>
    </w:p>
    <w:p w:rsidR="00371EDE" w:rsidRPr="00844524" w:rsidRDefault="00371EDE" w:rsidP="006C40AF"/>
    <w:p w:rsidR="00371EDE" w:rsidRPr="00844524" w:rsidRDefault="00371EDE" w:rsidP="0028006F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</w:pPr>
      <w:r w:rsidRPr="00844524">
        <w:t>Si offre di seguito agli animatori un commento al testo biblico proposto.</w:t>
      </w:r>
      <w:r w:rsidRPr="00844524">
        <w:rPr>
          <w:szCs w:val="24"/>
        </w:rPr>
        <w:t xml:space="preserve"> </w:t>
      </w:r>
      <w:r w:rsidRPr="00844524">
        <w:t>L’animatore avrà cura non tanto di leggere il brano ai genitori, ma di riappropriarselo e di integrarlo con proprie osservazioni, che daranno forma alla riflessione che egli proporrà.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446"/>
        <w:rPr>
          <w:b/>
          <w:bCs/>
          <w:iCs/>
          <w:smallCaps/>
          <w:spacing w:val="5"/>
        </w:rPr>
      </w:pPr>
    </w:p>
    <w:p w:rsidR="00371EDE" w:rsidRPr="00844524" w:rsidRDefault="00371EDE" w:rsidP="0084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446"/>
        <w:jc w:val="center"/>
        <w:rPr>
          <w:b/>
          <w:bCs/>
          <w:iCs/>
          <w:smallCaps/>
          <w:spacing w:val="5"/>
        </w:rPr>
      </w:pPr>
      <w:r w:rsidRPr="00844524">
        <w:rPr>
          <w:b/>
          <w:bCs/>
          <w:iCs/>
          <w:smallCaps/>
          <w:spacing w:val="5"/>
        </w:rPr>
        <w:t>COMMENTO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446"/>
        <w:rPr>
          <w:smallCaps/>
        </w:rPr>
      </w:pPr>
      <w:r w:rsidRPr="00844524">
        <w:rPr>
          <w:b/>
          <w:bCs/>
          <w:iCs/>
          <w:smallCaps/>
          <w:spacing w:val="5"/>
        </w:rPr>
        <w:t>Introduzione e contesto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iCs/>
        </w:rPr>
      </w:pP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</w:pPr>
      <w:r w:rsidRPr="00844524">
        <w:rPr>
          <w:iCs/>
        </w:rPr>
        <w:t xml:space="preserve">II testo di At 2, 42-47 non solo ha ispirato, e ispira tuttora, </w:t>
      </w:r>
      <w:r w:rsidRPr="00844524">
        <w:rPr>
          <w:iCs/>
          <w:spacing w:val="-1"/>
        </w:rPr>
        <w:t>nuove e radicali esperienze ecclesiali, ma, più in ge</w:t>
      </w:r>
      <w:r w:rsidRPr="00844524">
        <w:rPr>
          <w:iCs/>
          <w:spacing w:val="-1"/>
        </w:rPr>
        <w:softHyphen/>
      </w:r>
      <w:r w:rsidRPr="00844524">
        <w:rPr>
          <w:iCs/>
        </w:rPr>
        <w:t xml:space="preserve">nerale, presenta il modello di uno stile di vita </w:t>
      </w:r>
      <w:r w:rsidRPr="00844524">
        <w:rPr>
          <w:iCs/>
          <w:spacing w:val="1"/>
        </w:rPr>
        <w:t>sulla quale misurare anche oggi la nostra fedeltà ai tratti costitu</w:t>
      </w:r>
      <w:r w:rsidRPr="00844524">
        <w:rPr>
          <w:iCs/>
          <w:spacing w:val="1"/>
        </w:rPr>
        <w:softHyphen/>
      </w:r>
      <w:r w:rsidRPr="00844524">
        <w:rPr>
          <w:iCs/>
          <w:spacing w:val="3"/>
        </w:rPr>
        <w:t>tivi dell'essere Chiesa.</w:t>
      </w:r>
    </w:p>
    <w:p w:rsidR="00371EDE" w:rsidRPr="00844524" w:rsidRDefault="00371EDE" w:rsidP="00374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  <w:rPr>
          <w:iCs/>
          <w:spacing w:val="3"/>
        </w:rPr>
      </w:pPr>
      <w:r w:rsidRPr="00844524">
        <w:rPr>
          <w:iCs/>
          <w:spacing w:val="-1"/>
        </w:rPr>
        <w:t xml:space="preserve">Nel libro degli Atti, Luca utilizza dei </w:t>
      </w:r>
      <w:r w:rsidRPr="00844524">
        <w:rPr>
          <w:spacing w:val="-1"/>
        </w:rPr>
        <w:t>som</w:t>
      </w:r>
      <w:r w:rsidRPr="00844524">
        <w:rPr>
          <w:spacing w:val="5"/>
        </w:rPr>
        <w:t xml:space="preserve">mari, </w:t>
      </w:r>
      <w:r w:rsidRPr="00844524">
        <w:rPr>
          <w:iCs/>
          <w:spacing w:val="5"/>
        </w:rPr>
        <w:t xml:space="preserve">o quadri riassuntivi, che </w:t>
      </w:r>
      <w:r w:rsidRPr="00844524">
        <w:rPr>
          <w:iCs/>
        </w:rPr>
        <w:t xml:space="preserve">precedono i racconti, e danno significato e </w:t>
      </w:r>
      <w:r w:rsidRPr="00844524">
        <w:rPr>
          <w:iCs/>
          <w:spacing w:val="2"/>
        </w:rPr>
        <w:t xml:space="preserve">unità ai ricordi della prima esperienza cristiana a Gerusalemme. </w:t>
      </w:r>
      <w:r w:rsidRPr="00844524">
        <w:rPr>
          <w:iCs/>
        </w:rPr>
        <w:t xml:space="preserve">Sono illustrazioni vive e forti, che prendono il cuore e </w:t>
      </w:r>
      <w:r w:rsidRPr="00844524">
        <w:rPr>
          <w:iCs/>
          <w:spacing w:val="3"/>
        </w:rPr>
        <w:t xml:space="preserve">l'immaginazione del lettore, aiutandolo a comprendere il </w:t>
      </w:r>
      <w:r w:rsidRPr="00844524">
        <w:rPr>
          <w:iCs/>
          <w:spacing w:val="5"/>
        </w:rPr>
        <w:t>modo di vedere la Chiesa.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  <w:rPr>
          <w:iCs/>
          <w:spacing w:val="-2"/>
        </w:rPr>
      </w:pPr>
      <w:r w:rsidRPr="00844524">
        <w:rPr>
          <w:iCs/>
          <w:spacing w:val="-2"/>
        </w:rPr>
        <w:t>Questo primo sommario, (At 2, 42-47) è collocato dopo un momento fondante della vita della Chiesa.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</w:pPr>
      <w:r w:rsidRPr="00844524">
        <w:rPr>
          <w:iCs/>
          <w:spacing w:val="2"/>
        </w:rPr>
        <w:t xml:space="preserve">e, d'altra parte, costituisce </w:t>
      </w:r>
      <w:r w:rsidRPr="00844524">
        <w:rPr>
          <w:iCs/>
          <w:spacing w:val="1"/>
        </w:rPr>
        <w:t>l'anello di congiunzione con la futura vita della Chiesa in</w:t>
      </w:r>
      <w:r w:rsidRPr="00844524">
        <w:t xml:space="preserve"> </w:t>
      </w:r>
      <w:r w:rsidRPr="00844524">
        <w:rPr>
          <w:iCs/>
          <w:spacing w:val="-1"/>
        </w:rPr>
        <w:t>Gerusalemme.</w:t>
      </w:r>
    </w:p>
    <w:p w:rsidR="00371EDE" w:rsidRPr="00844524" w:rsidRDefault="00371EDE" w:rsidP="0084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  <w:rPr>
          <w:iCs/>
          <w:spacing w:val="5"/>
        </w:rPr>
      </w:pPr>
      <w:r w:rsidRPr="00844524">
        <w:rPr>
          <w:iCs/>
          <w:spacing w:val="1"/>
        </w:rPr>
        <w:t>Il sommario contiene in sintesi  i tratti ca</w:t>
      </w:r>
      <w:r w:rsidRPr="00844524">
        <w:rPr>
          <w:iCs/>
          <w:spacing w:val="5"/>
        </w:rPr>
        <w:t>ratteristici e ideali della comunità cristiana delle origini.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9"/>
      </w:pPr>
      <w:r w:rsidRPr="00844524">
        <w:rPr>
          <w:iCs/>
          <w:spacing w:val="1"/>
        </w:rPr>
        <w:t>Gli</w:t>
      </w:r>
      <w:r w:rsidRPr="00844524">
        <w:rPr>
          <w:iCs/>
          <w:spacing w:val="-23"/>
        </w:rPr>
        <w:t xml:space="preserve"> e</w:t>
      </w:r>
      <w:r w:rsidRPr="00844524">
        <w:rPr>
          <w:iCs/>
          <w:spacing w:val="1"/>
        </w:rPr>
        <w:t>lementi fondamentali della struttura del testo sono facil</w:t>
      </w:r>
      <w:r w:rsidRPr="00844524">
        <w:rPr>
          <w:iCs/>
          <w:spacing w:val="-1"/>
        </w:rPr>
        <w:t xml:space="preserve">mente individuabili: nel v. 42 si trova l'enunciazione sintetica del </w:t>
      </w:r>
      <w:r w:rsidRPr="00844524">
        <w:rPr>
          <w:iCs/>
          <w:spacing w:val="-2"/>
        </w:rPr>
        <w:t xml:space="preserve">tema, che viene successivamente sviluppato (vv. 43-45 e 46-47a) ; </w:t>
      </w:r>
      <w:r w:rsidRPr="00844524">
        <w:rPr>
          <w:iCs/>
          <w:spacing w:val="1"/>
        </w:rPr>
        <w:t>infine, la chiusura del v. 47b si riagganci al rac</w:t>
      </w:r>
      <w:r w:rsidRPr="00844524">
        <w:rPr>
          <w:iCs/>
          <w:spacing w:val="1"/>
        </w:rPr>
        <w:softHyphen/>
      </w:r>
      <w:r w:rsidRPr="00844524">
        <w:rPr>
          <w:iCs/>
          <w:spacing w:val="4"/>
        </w:rPr>
        <w:t xml:space="preserve">conto precedente, riprendendo, quasi con gli stessi termini, la </w:t>
      </w:r>
      <w:r w:rsidRPr="00844524">
        <w:rPr>
          <w:iCs/>
          <w:spacing w:val="-1"/>
        </w:rPr>
        <w:t xml:space="preserve">parte conclusiva del discorso di Pietro: dal ruolo che il Signore ha </w:t>
      </w:r>
      <w:r w:rsidRPr="00844524">
        <w:rPr>
          <w:iCs/>
        </w:rPr>
        <w:t xml:space="preserve">nel divenire della comunità, alla crescita di essa nel tempo, alla </w:t>
      </w:r>
      <w:r w:rsidRPr="00844524">
        <w:rPr>
          <w:iCs/>
          <w:spacing w:val="4"/>
        </w:rPr>
        <w:t>centralità del concetto di salvezza (cf. At 2, 39-41).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</w:pPr>
      <w:r w:rsidRPr="00844524">
        <w:rPr>
          <w:iCs/>
          <w:spacing w:val="-2"/>
        </w:rPr>
        <w:t>Sono tre piccoli quadri che r</w:t>
      </w:r>
      <w:r w:rsidRPr="00844524">
        <w:rPr>
          <w:iCs/>
          <w:spacing w:val="2"/>
        </w:rPr>
        <w:t xml:space="preserve">ivestono un particolare </w:t>
      </w:r>
      <w:r w:rsidRPr="00844524">
        <w:rPr>
          <w:iCs/>
          <w:spacing w:val="3"/>
        </w:rPr>
        <w:t xml:space="preserve">valore per entrare nel clima spirituale della comunità cristiana </w:t>
      </w:r>
      <w:r w:rsidRPr="00844524">
        <w:rPr>
          <w:iCs/>
          <w:spacing w:val="1"/>
        </w:rPr>
        <w:t>delle origini, un progetto di comunità ecclesiale ideale cui ispi</w:t>
      </w:r>
      <w:r w:rsidRPr="00844524">
        <w:rPr>
          <w:iCs/>
          <w:spacing w:val="1"/>
        </w:rPr>
        <w:softHyphen/>
      </w:r>
      <w:r w:rsidRPr="00844524">
        <w:rPr>
          <w:iCs/>
        </w:rPr>
        <w:t>rarsi.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  <w:bCs/>
          <w:iCs/>
          <w:spacing w:val="1"/>
        </w:rPr>
      </w:pP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bCs/>
          <w:iCs/>
          <w:spacing w:val="1"/>
        </w:rPr>
      </w:pP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caps/>
          <w:smallCaps/>
        </w:rPr>
      </w:pPr>
      <w:r w:rsidRPr="00844524">
        <w:rPr>
          <w:b/>
          <w:bCs/>
          <w:iCs/>
          <w:smallCaps/>
          <w:spacing w:val="1"/>
        </w:rPr>
        <w:t>Spiegazione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iCs/>
          <w:spacing w:val="2"/>
        </w:rPr>
      </w:pP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</w:pPr>
      <w:r w:rsidRPr="00844524">
        <w:rPr>
          <w:iCs/>
          <w:spacing w:val="2"/>
        </w:rPr>
        <w:t xml:space="preserve">Da quanto indicato, emerge l'importanza di questo </w:t>
      </w:r>
      <w:r w:rsidRPr="00844524">
        <w:rPr>
          <w:iCs/>
        </w:rPr>
        <w:t>sommario nel presentare le linee di fondo della vita della comu</w:t>
      </w:r>
      <w:r w:rsidRPr="00844524">
        <w:rPr>
          <w:iCs/>
        </w:rPr>
        <w:softHyphen/>
      </w:r>
      <w:r w:rsidRPr="00844524">
        <w:rPr>
          <w:iCs/>
          <w:spacing w:val="-1"/>
        </w:rPr>
        <w:t>nità ecclesiale nelle sue diverse sfaccettature.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bCs/>
          <w:iCs/>
          <w:spacing w:val="1"/>
        </w:rPr>
      </w:pP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bCs/>
          <w:iCs/>
          <w:spacing w:val="1"/>
        </w:rPr>
      </w:pP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844524">
        <w:rPr>
          <w:b/>
          <w:bCs/>
          <w:iCs/>
          <w:spacing w:val="1"/>
        </w:rPr>
        <w:t>La vita della comunità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i/>
        </w:rPr>
      </w:pPr>
      <w:r w:rsidRPr="00844524">
        <w:rPr>
          <w:i/>
        </w:rPr>
        <w:t>Erano assidui...:</w:t>
      </w:r>
      <w:r w:rsidRPr="00844524">
        <w:rPr>
          <w:iCs/>
          <w:spacing w:val="3"/>
        </w:rPr>
        <w:t xml:space="preserve"> soggetto della vita comunitaria </w:t>
      </w:r>
      <w:r w:rsidRPr="00844524">
        <w:rPr>
          <w:iCs/>
          <w:spacing w:val="1"/>
        </w:rPr>
        <w:t xml:space="preserve">sono «coloro che hanno accolto la parola, sono stati battezzati e </w:t>
      </w:r>
      <w:r w:rsidRPr="00844524">
        <w:rPr>
          <w:iCs/>
          <w:spacing w:val="-2"/>
        </w:rPr>
        <w:t>sono stati aggiunti alla comunità» (v. 41). In seguito verranno qua</w:t>
      </w:r>
      <w:r w:rsidRPr="00844524">
        <w:rPr>
          <w:iCs/>
          <w:spacing w:val="-4"/>
        </w:rPr>
        <w:t>lificati come «i credenti» (v. 44; cf. 4, 32; 5, 14</w:t>
      </w:r>
      <w:r w:rsidRPr="00844524">
        <w:rPr>
          <w:b/>
          <w:iCs/>
          <w:spacing w:val="-4"/>
        </w:rPr>
        <w:t xml:space="preserve">).  </w:t>
      </w:r>
      <w:r w:rsidRPr="00844524">
        <w:rPr>
          <w:iCs/>
          <w:spacing w:val="-4"/>
        </w:rPr>
        <w:t>La vita cristiana co</w:t>
      </w:r>
      <w:r w:rsidRPr="00844524">
        <w:rPr>
          <w:iCs/>
          <w:spacing w:val="-4"/>
        </w:rPr>
        <w:softHyphen/>
      </w:r>
      <w:r w:rsidRPr="00844524">
        <w:rPr>
          <w:iCs/>
        </w:rPr>
        <w:t xml:space="preserve">mincia con l'accoglienza della Parola e con la confessione di fede </w:t>
      </w:r>
      <w:r w:rsidRPr="00844524">
        <w:rPr>
          <w:iCs/>
          <w:spacing w:val="-1"/>
        </w:rPr>
        <w:t xml:space="preserve">in Gesù, Cristo e Signore (2, 36), sigillata nel segno del battesimo, </w:t>
      </w:r>
      <w:r w:rsidRPr="00844524">
        <w:rPr>
          <w:iCs/>
          <w:spacing w:val="-3"/>
        </w:rPr>
        <w:t xml:space="preserve">che apre al dono dello Spirito (2, 38). Questo primo passo non è che </w:t>
      </w:r>
      <w:r w:rsidRPr="00844524">
        <w:rPr>
          <w:iCs/>
        </w:rPr>
        <w:t xml:space="preserve">l'inizio di un lungo cammino che dura per tutta </w:t>
      </w:r>
      <w:smartTag w:uri="urn:schemas-microsoft-com:office:smarttags" w:element="PersonName">
        <w:smartTagPr>
          <w:attr w:name="ProductID" w:val="la vita. Quelli"/>
        </w:smartTagPr>
        <w:r w:rsidRPr="00844524">
          <w:rPr>
            <w:iCs/>
          </w:rPr>
          <w:t>la vita. Quelli</w:t>
        </w:r>
      </w:smartTag>
      <w:r w:rsidRPr="00844524">
        <w:rPr>
          <w:iCs/>
        </w:rPr>
        <w:t xml:space="preserve"> che </w:t>
      </w:r>
      <w:r w:rsidRPr="00844524">
        <w:rPr>
          <w:iCs/>
          <w:spacing w:val="-1"/>
        </w:rPr>
        <w:t>«hanno creduto» sono anche «quelli che credono», cioè che persi</w:t>
      </w:r>
      <w:r w:rsidRPr="00844524">
        <w:rPr>
          <w:iCs/>
          <w:spacing w:val="6"/>
        </w:rPr>
        <w:t>stono nella decisione presa ».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  <w:rPr>
          <w:iCs/>
          <w:spacing w:val="5"/>
        </w:rPr>
      </w:pPr>
      <w:r w:rsidRPr="00844524">
        <w:rPr>
          <w:iCs/>
          <w:spacing w:val="1"/>
        </w:rPr>
        <w:t xml:space="preserve">Tale «perseveranza» </w:t>
      </w:r>
      <w:r w:rsidRPr="00844524">
        <w:rPr>
          <w:iCs/>
          <w:spacing w:val="-1"/>
        </w:rPr>
        <w:t xml:space="preserve">si </w:t>
      </w:r>
      <w:r w:rsidRPr="00844524">
        <w:rPr>
          <w:iCs/>
        </w:rPr>
        <w:t xml:space="preserve">esercita con quattro esperienze che descrivono la vita </w:t>
      </w:r>
      <w:r w:rsidRPr="00844524">
        <w:rPr>
          <w:iCs/>
          <w:spacing w:val="-1"/>
        </w:rPr>
        <w:t xml:space="preserve">della Chiesa che cammina nella storia. È la medesima </w:t>
      </w:r>
      <w:r w:rsidRPr="00844524">
        <w:rPr>
          <w:iCs/>
          <w:spacing w:val="2"/>
        </w:rPr>
        <w:t>perseveranza necessaria affinché il Figlio dell'uomo, al suo ri</w:t>
      </w:r>
      <w:r w:rsidRPr="00844524">
        <w:rPr>
          <w:iCs/>
          <w:spacing w:val="2"/>
        </w:rPr>
        <w:softHyphen/>
      </w:r>
      <w:r w:rsidRPr="00844524">
        <w:rPr>
          <w:iCs/>
          <w:spacing w:val="5"/>
        </w:rPr>
        <w:t>torno, trovi ancora la fede sulla terra (cf. Lc 18, 8).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</w:pPr>
    </w:p>
    <w:p w:rsidR="00371EDE" w:rsidRPr="00844524" w:rsidRDefault="00371EDE" w:rsidP="002F0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iCs/>
          <w:spacing w:val="6"/>
        </w:rPr>
      </w:pPr>
      <w:r w:rsidRPr="00844524">
        <w:rPr>
          <w:i/>
          <w:spacing w:val="1"/>
        </w:rPr>
        <w:t>...nell'ascoltare l'insegnamento degli apostoli</w:t>
      </w:r>
      <w:r w:rsidRPr="00844524">
        <w:rPr>
          <w:i/>
        </w:rPr>
        <w:t xml:space="preserve">: </w:t>
      </w:r>
      <w:r w:rsidRPr="00844524">
        <w:t>l</w:t>
      </w:r>
      <w:r w:rsidRPr="00844524">
        <w:rPr>
          <w:iCs/>
          <w:spacing w:val="2"/>
        </w:rPr>
        <w:t xml:space="preserve">'assiduità all'insegnamento degli apostoli viene presentata </w:t>
      </w:r>
      <w:r w:rsidRPr="00844524">
        <w:rPr>
          <w:iCs/>
          <w:spacing w:val="1"/>
        </w:rPr>
        <w:t>come la prima ed essenziale caratteristica della vita della comu</w:t>
      </w:r>
      <w:r w:rsidRPr="00844524">
        <w:rPr>
          <w:iCs/>
          <w:spacing w:val="1"/>
        </w:rPr>
        <w:softHyphen/>
        <w:t xml:space="preserve">nità cristiana: 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i/>
        </w:rPr>
      </w:pPr>
      <w:r w:rsidRPr="00844524">
        <w:rPr>
          <w:iCs/>
          <w:spacing w:val="1"/>
        </w:rPr>
        <w:t xml:space="preserve">si tratta dell'istruzione che segue il primo annuncio che ha </w:t>
      </w:r>
      <w:r w:rsidRPr="00844524">
        <w:rPr>
          <w:iCs/>
          <w:spacing w:val="-1"/>
        </w:rPr>
        <w:t xml:space="preserve">suscitato la fede: è l'approfondimento del Vangelo che, sulla base della testimonianza apostolica della Risurrezione di Cristo, poco per volta </w:t>
      </w:r>
      <w:r w:rsidRPr="00844524">
        <w:rPr>
          <w:iCs/>
          <w:spacing w:val="3"/>
        </w:rPr>
        <w:t xml:space="preserve">chiarisce la conoscenza della persona di </w:t>
      </w:r>
      <w:r w:rsidRPr="00844524">
        <w:rPr>
          <w:iCs/>
          <w:spacing w:val="1"/>
        </w:rPr>
        <w:t xml:space="preserve">Gesù e le conseguenze che ne derivano per la vita cristiana. </w:t>
      </w:r>
      <w:r w:rsidRPr="00844524">
        <w:rPr>
          <w:iCs/>
          <w:spacing w:val="7"/>
        </w:rPr>
        <w:t>La comunità continuamente ascolta e vive questo insegnamento</w:t>
      </w:r>
      <w:r w:rsidRPr="00844524">
        <w:rPr>
          <w:iCs/>
        </w:rPr>
        <w:t>. Questa  perseveranza pre</w:t>
      </w:r>
      <w:r w:rsidRPr="00844524">
        <w:rPr>
          <w:iCs/>
          <w:spacing w:val="1"/>
        </w:rPr>
        <w:t>suppone quindi un'adesione dinamica al contenuto della fede,</w:t>
      </w:r>
      <w:r w:rsidRPr="00844524">
        <w:rPr>
          <w:iCs/>
        </w:rPr>
        <w:t xml:space="preserve"> </w:t>
      </w:r>
      <w:r w:rsidRPr="00844524">
        <w:rPr>
          <w:iCs/>
          <w:spacing w:val="1"/>
        </w:rPr>
        <w:t>condizione necessaria per rimanere nella co</w:t>
      </w:r>
      <w:r w:rsidRPr="00844524">
        <w:rPr>
          <w:iCs/>
          <w:spacing w:val="1"/>
        </w:rPr>
        <w:softHyphen/>
      </w:r>
      <w:r w:rsidRPr="00844524">
        <w:rPr>
          <w:iCs/>
          <w:spacing w:val="2"/>
        </w:rPr>
        <w:t>munione con Cristo.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</w:pPr>
    </w:p>
    <w:p w:rsidR="00371EDE" w:rsidRPr="00844524" w:rsidRDefault="00371EDE" w:rsidP="00BE0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i/>
        </w:rPr>
      </w:pPr>
      <w:r w:rsidRPr="00844524">
        <w:rPr>
          <w:i/>
        </w:rPr>
        <w:t xml:space="preserve">...nell'unione fraterna </w:t>
      </w:r>
      <w:r w:rsidRPr="00844524">
        <w:rPr>
          <w:i/>
          <w:iCs/>
        </w:rPr>
        <w:t>(comunione)</w:t>
      </w:r>
      <w:r w:rsidRPr="00844524">
        <w:rPr>
          <w:i/>
        </w:rPr>
        <w:t>:</w:t>
      </w:r>
      <w:r w:rsidRPr="00844524">
        <w:t xml:space="preserve"> il</w:t>
      </w:r>
      <w:r w:rsidRPr="00844524">
        <w:rPr>
          <w:iCs/>
          <w:spacing w:val="-2"/>
        </w:rPr>
        <w:t xml:space="preserve"> termine «comunione» non è frequente nel Nuovo Te</w:t>
      </w:r>
      <w:r w:rsidRPr="00844524">
        <w:rPr>
          <w:iCs/>
          <w:spacing w:val="-2"/>
        </w:rPr>
        <w:softHyphen/>
        <w:t>stamento e Luca lo usa solo in questo passo. Qui  assume due si</w:t>
      </w:r>
      <w:r w:rsidRPr="00844524">
        <w:rPr>
          <w:iCs/>
          <w:spacing w:val="-2"/>
        </w:rPr>
        <w:softHyphen/>
      </w:r>
      <w:r w:rsidRPr="00844524">
        <w:rPr>
          <w:iCs/>
          <w:spacing w:val="1"/>
        </w:rPr>
        <w:t>gnificati: la co</w:t>
      </w:r>
      <w:r w:rsidRPr="00844524">
        <w:rPr>
          <w:iCs/>
          <w:spacing w:val="1"/>
        </w:rPr>
        <w:softHyphen/>
      </w:r>
      <w:r w:rsidRPr="00844524">
        <w:rPr>
          <w:iCs/>
          <w:spacing w:val="-1"/>
        </w:rPr>
        <w:t>munione dei beni (2, 44 e 4, 32) e la comunione degli spiriti (4, 32).</w:t>
      </w:r>
    </w:p>
    <w:p w:rsidR="00371EDE" w:rsidRPr="00844524" w:rsidRDefault="00371EDE" w:rsidP="00BE0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  <w:rPr>
          <w:iCs/>
          <w:spacing w:val="2"/>
        </w:rPr>
      </w:pPr>
      <w:r w:rsidRPr="00844524">
        <w:rPr>
          <w:iCs/>
          <w:spacing w:val="2"/>
        </w:rPr>
        <w:t xml:space="preserve">La «comunione» dei </w:t>
      </w:r>
      <w:r w:rsidRPr="00844524">
        <w:rPr>
          <w:iCs/>
          <w:spacing w:val="3"/>
        </w:rPr>
        <w:t xml:space="preserve">primi credenti fa emergere alcuni elementi fondamentali per la </w:t>
      </w:r>
      <w:r w:rsidRPr="00844524">
        <w:rPr>
          <w:iCs/>
          <w:spacing w:val="2"/>
        </w:rPr>
        <w:t>vita della comunità:</w:t>
      </w:r>
    </w:p>
    <w:p w:rsidR="00371EDE" w:rsidRPr="00844524" w:rsidRDefault="00371EDE" w:rsidP="00BE0B46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0"/>
      </w:pPr>
      <w:r w:rsidRPr="00844524">
        <w:rPr>
          <w:iCs/>
          <w:spacing w:val="-2"/>
        </w:rPr>
        <w:t>innanzitutto il fondamento della comunione si coglie nell'u</w:t>
      </w:r>
      <w:r w:rsidRPr="00844524">
        <w:rPr>
          <w:iCs/>
          <w:spacing w:val="-2"/>
        </w:rPr>
        <w:softHyphen/>
      </w:r>
      <w:r w:rsidRPr="00844524">
        <w:rPr>
          <w:iCs/>
          <w:spacing w:val="5"/>
        </w:rPr>
        <w:t xml:space="preserve">nica fede e nella speranza comune di essere salvati </w:t>
      </w:r>
      <w:r w:rsidRPr="00844524">
        <w:rPr>
          <w:iCs/>
          <w:spacing w:val="-1"/>
        </w:rPr>
        <w:t>(«lodando Dio»: 2, 47);</w:t>
      </w:r>
    </w:p>
    <w:p w:rsidR="00371EDE" w:rsidRPr="00844524" w:rsidRDefault="00371EDE" w:rsidP="00AB7493">
      <w:pPr>
        <w:widowControl w:val="0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677"/>
        </w:tabs>
        <w:autoSpaceDE w:val="0"/>
        <w:autoSpaceDN w:val="0"/>
        <w:adjustRightInd w:val="0"/>
        <w:rPr>
          <w:iCs/>
          <w:spacing w:val="1"/>
        </w:rPr>
      </w:pPr>
      <w:r w:rsidRPr="00844524">
        <w:rPr>
          <w:iCs/>
          <w:spacing w:val="2"/>
        </w:rPr>
        <w:t xml:space="preserve"> è una «comunione degli spi</w:t>
      </w:r>
      <w:r w:rsidRPr="00844524">
        <w:rPr>
          <w:iCs/>
          <w:spacing w:val="2"/>
        </w:rPr>
        <w:softHyphen/>
      </w:r>
      <w:r w:rsidRPr="00844524">
        <w:rPr>
          <w:iCs/>
        </w:rPr>
        <w:t>riti» che si traduce in relazioni nuove</w:t>
      </w:r>
      <w:r w:rsidRPr="00844524">
        <w:rPr>
          <w:iCs/>
          <w:spacing w:val="3"/>
        </w:rPr>
        <w:t>, di cui la comu</w:t>
      </w:r>
      <w:r w:rsidRPr="00844524">
        <w:rPr>
          <w:iCs/>
          <w:spacing w:val="3"/>
        </w:rPr>
        <w:softHyphen/>
        <w:t xml:space="preserve">nione dei beni è solo una conseguenza di una profonda unità spirituale. </w:t>
      </w:r>
      <w:r w:rsidRPr="00844524">
        <w:rPr>
          <w:iCs/>
        </w:rPr>
        <w:t>Questa «comunione» è menzionata tra «l'insegnamento degli apo</w:t>
      </w:r>
      <w:r w:rsidRPr="00844524">
        <w:rPr>
          <w:iCs/>
        </w:rPr>
        <w:softHyphen/>
      </w:r>
      <w:r w:rsidRPr="00844524">
        <w:rPr>
          <w:iCs/>
          <w:spacing w:val="-1"/>
        </w:rPr>
        <w:t xml:space="preserve">stoli» e «la frazione del pane» ed è quindi ad essi strettamente legata. </w:t>
      </w:r>
    </w:p>
    <w:p w:rsidR="00371EDE" w:rsidRPr="00844524" w:rsidRDefault="00371EDE" w:rsidP="00AB7493">
      <w:pPr>
        <w:widowControl w:val="0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677"/>
        </w:tabs>
        <w:autoSpaceDE w:val="0"/>
        <w:autoSpaceDN w:val="0"/>
        <w:adjustRightInd w:val="0"/>
        <w:rPr>
          <w:iCs/>
        </w:rPr>
      </w:pPr>
      <w:r w:rsidRPr="00844524">
        <w:rPr>
          <w:iCs/>
          <w:spacing w:val="1"/>
        </w:rPr>
        <w:t>le relazioni nuove non sarebbero vere e profonde se non si</w:t>
      </w:r>
      <w:r w:rsidRPr="00844524">
        <w:rPr>
          <w:iCs/>
          <w:spacing w:val="6"/>
        </w:rPr>
        <w:t xml:space="preserve"> traducessero in una solidarietà che è partecipazione dei propri</w:t>
      </w:r>
      <w:r w:rsidRPr="00844524">
        <w:rPr>
          <w:iCs/>
          <w:spacing w:val="1"/>
        </w:rPr>
        <w:t xml:space="preserve"> beni ai bisognosi. 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spacing w:val="4"/>
        </w:rPr>
      </w:pPr>
    </w:p>
    <w:p w:rsidR="00371EDE" w:rsidRPr="00844524" w:rsidRDefault="00371EDE" w:rsidP="00BE0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i/>
        </w:rPr>
      </w:pPr>
      <w:r w:rsidRPr="00844524">
        <w:rPr>
          <w:i/>
          <w:spacing w:val="4"/>
        </w:rPr>
        <w:t>...nella frazione del pane</w:t>
      </w:r>
      <w:r w:rsidRPr="00844524">
        <w:rPr>
          <w:iCs/>
        </w:rPr>
        <w:t>: mentre la preghiera avviene nel tem</w:t>
      </w:r>
      <w:r w:rsidRPr="00844524">
        <w:rPr>
          <w:iCs/>
        </w:rPr>
        <w:softHyphen/>
      </w:r>
      <w:r w:rsidRPr="00844524">
        <w:rPr>
          <w:iCs/>
          <w:spacing w:val="-1"/>
        </w:rPr>
        <w:t>pio, segno di continuità con l'esperienza salvifica di Israele, la fra</w:t>
      </w:r>
      <w:r w:rsidRPr="00844524">
        <w:rPr>
          <w:iCs/>
          <w:spacing w:val="-1"/>
        </w:rPr>
        <w:softHyphen/>
      </w:r>
      <w:r w:rsidRPr="00844524">
        <w:rPr>
          <w:iCs/>
          <w:spacing w:val="1"/>
        </w:rPr>
        <w:t xml:space="preserve">zione del pane (Eucarestia), tipico elemento </w:t>
      </w:r>
      <w:r w:rsidRPr="00844524">
        <w:rPr>
          <w:iCs/>
          <w:spacing w:val="5"/>
        </w:rPr>
        <w:t>della vita cristiana, si celebra nelle case.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  <w:rPr>
          <w:iCs/>
        </w:rPr>
      </w:pPr>
      <w:r w:rsidRPr="00844524">
        <w:rPr>
          <w:iCs/>
        </w:rPr>
        <w:t xml:space="preserve">Interessante è il clima spirituale che caratterizza i pasti </w:t>
      </w:r>
      <w:r w:rsidRPr="00844524">
        <w:rPr>
          <w:iCs/>
          <w:spacing w:val="-1"/>
        </w:rPr>
        <w:t xml:space="preserve">in cui l'Eucaristia è inserita. Il testo parla di «letizia e semplicità di </w:t>
      </w:r>
      <w:r w:rsidRPr="00844524">
        <w:rPr>
          <w:iCs/>
        </w:rPr>
        <w:t>cuore», dove «letizia» indica la gioia motivata dalla pre</w:t>
      </w:r>
      <w:r w:rsidRPr="00844524">
        <w:rPr>
          <w:iCs/>
          <w:spacing w:val="-2"/>
        </w:rPr>
        <w:t>senza salvifica di Dio (cf. Lc 1, 46-47) e «semplicità di cuore» ri</w:t>
      </w:r>
      <w:r w:rsidRPr="00844524">
        <w:rPr>
          <w:iCs/>
          <w:spacing w:val="-2"/>
        </w:rPr>
        <w:softHyphen/>
      </w:r>
      <w:r w:rsidRPr="00844524">
        <w:rPr>
          <w:iCs/>
        </w:rPr>
        <w:t>chiama lo svolgimento armonioso e senza divisioni di questi mo</w:t>
      </w:r>
      <w:r w:rsidRPr="00844524">
        <w:rPr>
          <w:iCs/>
        </w:rPr>
        <w:softHyphen/>
      </w:r>
      <w:r w:rsidRPr="00844524">
        <w:rPr>
          <w:iCs/>
          <w:spacing w:val="2"/>
        </w:rPr>
        <w:t>menti comunitari.</w:t>
      </w:r>
    </w:p>
    <w:p w:rsidR="00371EDE" w:rsidRPr="00844524" w:rsidRDefault="00371EDE" w:rsidP="00BE0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371EDE" w:rsidRPr="00844524" w:rsidRDefault="00371EDE" w:rsidP="00BE0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i/>
        </w:rPr>
      </w:pPr>
      <w:r w:rsidRPr="00844524">
        <w:rPr>
          <w:i/>
          <w:spacing w:val="2"/>
        </w:rPr>
        <w:t>...nelle preghiere:</w:t>
      </w:r>
      <w:r w:rsidRPr="00844524">
        <w:rPr>
          <w:i/>
        </w:rPr>
        <w:t xml:space="preserve"> </w:t>
      </w:r>
      <w:r w:rsidRPr="00844524">
        <w:rPr>
          <w:iCs/>
          <w:spacing w:val="2"/>
        </w:rPr>
        <w:t xml:space="preserve">la preghiera, che qualificava l’intera esistenza di Gesù, </w:t>
      </w:r>
      <w:r w:rsidRPr="00844524">
        <w:rPr>
          <w:iCs/>
        </w:rPr>
        <w:t xml:space="preserve">ora qualifica anche quella della sua comunità. </w:t>
      </w:r>
      <w:r w:rsidRPr="00844524">
        <w:rPr>
          <w:iCs/>
          <w:spacing w:val="-1"/>
        </w:rPr>
        <w:t>Il libro degli Atti sottolinea come la preghiera sia l'anima di tutti i momenti significativi della vita della comunità: per lodare Dio (2, 46-47), per disporsi al dono dello Spirito e, all'inizio della mis</w:t>
      </w:r>
      <w:r w:rsidRPr="00844524">
        <w:rPr>
          <w:iCs/>
          <w:spacing w:val="-1"/>
        </w:rPr>
        <w:softHyphen/>
        <w:t>sione, (1, 14), per scoprire la volontà di Dio di fronte a scelte con</w:t>
      </w:r>
      <w:r w:rsidRPr="00844524">
        <w:rPr>
          <w:iCs/>
          <w:spacing w:val="1"/>
        </w:rPr>
        <w:t xml:space="preserve">crete (1, 24-25), per rendere grazie (12, 12), per rileggere l’esperienza della persecuzione </w:t>
      </w:r>
      <w:r w:rsidRPr="00844524">
        <w:rPr>
          <w:iCs/>
          <w:spacing w:val="-1"/>
        </w:rPr>
        <w:t>dentro la storia della salvezza e chie</w:t>
      </w:r>
      <w:r w:rsidRPr="00844524">
        <w:rPr>
          <w:iCs/>
          <w:spacing w:val="-1"/>
        </w:rPr>
        <w:softHyphen/>
      </w:r>
      <w:r w:rsidRPr="00844524">
        <w:rPr>
          <w:iCs/>
          <w:spacing w:val="1"/>
        </w:rPr>
        <w:t xml:space="preserve">dere il coraggio dell'annuncio (4, 24-30), per invocare la potenza </w:t>
      </w:r>
      <w:r w:rsidRPr="00844524">
        <w:rPr>
          <w:iCs/>
          <w:spacing w:val="-2"/>
        </w:rPr>
        <w:t>divina sui nuovi ministeri e compiti missionari (6, 6; 13, 3), per mo</w:t>
      </w:r>
      <w:r w:rsidRPr="00844524">
        <w:rPr>
          <w:iCs/>
          <w:spacing w:val="-2"/>
        </w:rPr>
        <w:softHyphen/>
      </w:r>
      <w:r w:rsidRPr="00844524">
        <w:rPr>
          <w:iCs/>
          <w:spacing w:val="4"/>
        </w:rPr>
        <w:t>rire nella comunione con il Signore (7, 59).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</w:pPr>
      <w:r w:rsidRPr="00844524">
        <w:rPr>
          <w:iCs/>
          <w:spacing w:val="2"/>
        </w:rPr>
        <w:t>Condizione essen</w:t>
      </w:r>
      <w:r w:rsidRPr="00844524">
        <w:rPr>
          <w:iCs/>
          <w:spacing w:val="2"/>
        </w:rPr>
        <w:softHyphen/>
      </w:r>
      <w:r w:rsidRPr="00844524">
        <w:rPr>
          <w:iCs/>
          <w:spacing w:val="1"/>
        </w:rPr>
        <w:t xml:space="preserve">ziale al pregare dei credenti è l’«unanimità» (2, 46). </w:t>
      </w:r>
      <w:r w:rsidRPr="00844524">
        <w:rPr>
          <w:spacing w:val="1"/>
        </w:rPr>
        <w:t xml:space="preserve">La </w:t>
      </w:r>
      <w:r w:rsidRPr="00844524">
        <w:rPr>
          <w:iCs/>
          <w:spacing w:val="1"/>
        </w:rPr>
        <w:t xml:space="preserve">comunità </w:t>
      </w:r>
      <w:r w:rsidRPr="00844524">
        <w:rPr>
          <w:iCs/>
        </w:rPr>
        <w:t xml:space="preserve">quando prega deve essere in comunione, solidale e </w:t>
      </w:r>
      <w:r w:rsidRPr="00844524">
        <w:rPr>
          <w:iCs/>
          <w:spacing w:val="-1"/>
        </w:rPr>
        <w:t xml:space="preserve">partecipe della riconciliazione che ha sperimentato come dono </w:t>
      </w:r>
      <w:r w:rsidRPr="00844524">
        <w:rPr>
          <w:iCs/>
          <w:spacing w:val="-5"/>
        </w:rPr>
        <w:t>di Dio.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  <w:rPr>
          <w:iCs/>
          <w:spacing w:val="1"/>
        </w:rPr>
      </w:pPr>
    </w:p>
    <w:p w:rsidR="00371EDE" w:rsidRPr="00844524" w:rsidRDefault="00371EDE" w:rsidP="00C86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</w:pPr>
      <w:r w:rsidRPr="00844524">
        <w:rPr>
          <w:iCs/>
          <w:spacing w:val="1"/>
        </w:rPr>
        <w:t xml:space="preserve">Queste quattro esperienze fondanti della </w:t>
      </w:r>
      <w:r w:rsidRPr="00844524">
        <w:rPr>
          <w:iCs/>
          <w:spacing w:val="-2"/>
        </w:rPr>
        <w:t xml:space="preserve">vita quotidiana della Chiesa vanno lette nella loro unità profonda e </w:t>
      </w:r>
      <w:r w:rsidRPr="00844524">
        <w:rPr>
          <w:iCs/>
        </w:rPr>
        <w:t xml:space="preserve">dinamica, come impegno, ma soprattutto come dono dello Spirito </w:t>
      </w:r>
      <w:r w:rsidRPr="00844524">
        <w:rPr>
          <w:iCs/>
          <w:spacing w:val="-1"/>
        </w:rPr>
        <w:t>del Risorto.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844524">
        <w:rPr>
          <w:b/>
        </w:rPr>
        <w:t xml:space="preserve">Il </w:t>
      </w:r>
      <w:r w:rsidRPr="00844524">
        <w:rPr>
          <w:b/>
          <w:bCs/>
          <w:iCs/>
          <w:spacing w:val="6"/>
        </w:rPr>
        <w:t>servizio degli apostoli</w:t>
      </w:r>
    </w:p>
    <w:p w:rsidR="00371EDE" w:rsidRPr="00844524" w:rsidRDefault="00371EDE" w:rsidP="00BE0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  <w:rPr>
          <w:iCs/>
          <w:spacing w:val="-1"/>
        </w:rPr>
      </w:pPr>
      <w:r w:rsidRPr="00844524">
        <w:rPr>
          <w:iCs/>
          <w:spacing w:val="-1"/>
        </w:rPr>
        <w:t>II testo, mentre sottolinea la responsabilità degli apostoli nel</w:t>
      </w:r>
      <w:r w:rsidRPr="00844524">
        <w:rPr>
          <w:iCs/>
          <w:spacing w:val="1"/>
        </w:rPr>
        <w:t>l’«insegnamento» (2, 42), rileva anche che «attraverso di essi av</w:t>
      </w:r>
      <w:r w:rsidRPr="00844524">
        <w:rPr>
          <w:iCs/>
          <w:spacing w:val="1"/>
        </w:rPr>
        <w:softHyphen/>
      </w:r>
      <w:r w:rsidRPr="00844524">
        <w:rPr>
          <w:iCs/>
          <w:spacing w:val="-2"/>
        </w:rPr>
        <w:t xml:space="preserve">venivano molti prodigi e segni» (2,43), </w:t>
      </w:r>
      <w:r w:rsidRPr="00844524">
        <w:rPr>
          <w:iCs/>
        </w:rPr>
        <w:t>l'attività di guarigione era legata strettamente al loro annuncio. La</w:t>
      </w:r>
      <w:r w:rsidRPr="00844524">
        <w:rPr>
          <w:iCs/>
          <w:spacing w:val="-1"/>
        </w:rPr>
        <w:t xml:space="preserve"> loro testimo</w:t>
      </w:r>
      <w:r w:rsidRPr="00844524">
        <w:rPr>
          <w:iCs/>
          <w:spacing w:val="-1"/>
        </w:rPr>
        <w:softHyphen/>
      </w:r>
      <w:r w:rsidRPr="00844524">
        <w:rPr>
          <w:iCs/>
        </w:rPr>
        <w:t>nianza, la loro parola, il loro agire costituiscono il le</w:t>
      </w:r>
      <w:r w:rsidRPr="00844524">
        <w:rPr>
          <w:iCs/>
        </w:rPr>
        <w:softHyphen/>
      </w:r>
      <w:r w:rsidRPr="00844524">
        <w:rPr>
          <w:iCs/>
          <w:spacing w:val="1"/>
        </w:rPr>
        <w:t>game con il vero fondamento della loro esperienza co</w:t>
      </w:r>
      <w:r w:rsidRPr="00844524">
        <w:rPr>
          <w:iCs/>
          <w:spacing w:val="-1"/>
        </w:rPr>
        <w:t xml:space="preserve">munitaria: Gesù Cristo. </w:t>
      </w:r>
    </w:p>
    <w:p w:rsidR="00371EDE" w:rsidRPr="00844524" w:rsidRDefault="00371EDE" w:rsidP="00BE0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</w:pPr>
      <w:r w:rsidRPr="00844524">
        <w:rPr>
          <w:iCs/>
          <w:spacing w:val="-1"/>
        </w:rPr>
        <w:t>Gli apostoli diventano il segno del perma</w:t>
      </w:r>
      <w:r w:rsidRPr="00844524">
        <w:rPr>
          <w:iCs/>
          <w:spacing w:val="-1"/>
        </w:rPr>
        <w:softHyphen/>
      </w:r>
      <w:r w:rsidRPr="00844524">
        <w:rPr>
          <w:iCs/>
        </w:rPr>
        <w:t>nere del Risorto nella comunità, e dimostrano la verità dell'annun</w:t>
      </w:r>
      <w:r w:rsidRPr="00844524">
        <w:rPr>
          <w:iCs/>
        </w:rPr>
        <w:softHyphen/>
      </w:r>
      <w:r w:rsidRPr="00844524">
        <w:rPr>
          <w:iCs/>
          <w:spacing w:val="1"/>
        </w:rPr>
        <w:t xml:space="preserve">cio della risurrezione: «Con grande </w:t>
      </w:r>
      <w:r w:rsidRPr="00844524">
        <w:rPr>
          <w:iCs/>
          <w:spacing w:val="2"/>
        </w:rPr>
        <w:t>potenza gli apostoli rendevano testimonianza della risurrezione del Signore Gesù» (4, 33).</w:t>
      </w:r>
    </w:p>
    <w:p w:rsidR="00371EDE" w:rsidRPr="00844524" w:rsidRDefault="00371EDE" w:rsidP="00BE0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bCs/>
          <w:iCs/>
          <w:spacing w:val="1"/>
        </w:rPr>
      </w:pPr>
    </w:p>
    <w:p w:rsidR="00371EDE" w:rsidRPr="00844524" w:rsidRDefault="00371EDE" w:rsidP="00BE0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bCs/>
          <w:iCs/>
          <w:spacing w:val="1"/>
        </w:rPr>
      </w:pPr>
    </w:p>
    <w:p w:rsidR="00371EDE" w:rsidRPr="00844524" w:rsidRDefault="00371EDE" w:rsidP="00BE0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844524">
        <w:rPr>
          <w:b/>
          <w:bCs/>
          <w:iCs/>
          <w:spacing w:val="1"/>
        </w:rPr>
        <w:t>La comunità nell'incontro con il mondo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</w:pPr>
      <w:r w:rsidRPr="00844524">
        <w:rPr>
          <w:iCs/>
          <w:spacing w:val="1"/>
        </w:rPr>
        <w:t>Interessante è anche notare, al termine del sommario, la rea</w:t>
      </w:r>
      <w:r w:rsidRPr="00844524">
        <w:rPr>
          <w:iCs/>
          <w:spacing w:val="1"/>
        </w:rPr>
        <w:softHyphen/>
      </w:r>
      <w:r w:rsidRPr="00844524">
        <w:rPr>
          <w:iCs/>
        </w:rPr>
        <w:t>zione della gente di fronte alla vita della comunità cristiana</w:t>
      </w:r>
      <w:r w:rsidRPr="00844524">
        <w:rPr>
          <w:iCs/>
          <w:spacing w:val="-4"/>
        </w:rPr>
        <w:t>.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</w:pPr>
      <w:r w:rsidRPr="00844524">
        <w:rPr>
          <w:iCs/>
          <w:spacing w:val="-2"/>
        </w:rPr>
        <w:t>Il timore che pervade il popolo di fronte alla manifestazione del divino, suscitata dagli atti di guarigione degli apostoli,</w:t>
      </w:r>
      <w:r w:rsidRPr="00844524">
        <w:rPr>
          <w:iCs/>
          <w:spacing w:val="-1"/>
        </w:rPr>
        <w:t xml:space="preserve"> ci induce a cogliere la testimo</w:t>
      </w:r>
      <w:r w:rsidRPr="00844524">
        <w:rPr>
          <w:iCs/>
          <w:spacing w:val="-1"/>
        </w:rPr>
        <w:softHyphen/>
        <w:t xml:space="preserve">nianza di una realtà che </w:t>
      </w:r>
      <w:r w:rsidRPr="00844524">
        <w:rPr>
          <w:iCs/>
          <w:spacing w:val="1"/>
        </w:rPr>
        <w:t xml:space="preserve">porterà la gente ad associare al timore anche la simpatia </w:t>
      </w:r>
      <w:r w:rsidRPr="00844524">
        <w:rPr>
          <w:iCs/>
          <w:spacing w:val="2"/>
        </w:rPr>
        <w:t>(v. 47).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bCs/>
          <w:iCs/>
          <w:spacing w:val="1"/>
        </w:rPr>
      </w:pP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bCs/>
          <w:iCs/>
          <w:spacing w:val="1"/>
        </w:rPr>
      </w:pP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bCs/>
          <w:iCs/>
          <w:spacing w:val="1"/>
        </w:rPr>
      </w:pPr>
      <w:r w:rsidRPr="00844524">
        <w:rPr>
          <w:b/>
          <w:bCs/>
          <w:iCs/>
          <w:spacing w:val="1"/>
        </w:rPr>
        <w:t>La crescita della comunità</w:t>
      </w:r>
    </w:p>
    <w:p w:rsidR="00371EDE" w:rsidRPr="00844524" w:rsidRDefault="00371EDE" w:rsidP="004F4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iCs/>
          <w:spacing w:val="-2"/>
        </w:rPr>
      </w:pPr>
      <w:r w:rsidRPr="00844524">
        <w:rPr>
          <w:iCs/>
        </w:rPr>
        <w:t xml:space="preserve">«Il Signore aggiungeva ogni giorno i salvati alla comunità» (2, 47b). </w:t>
      </w:r>
      <w:r w:rsidRPr="00844524">
        <w:rPr>
          <w:iCs/>
          <w:spacing w:val="-1"/>
        </w:rPr>
        <w:t xml:space="preserve">Già l'Antico Testamento vedeva la crescita numerica del popolo </w:t>
      </w:r>
      <w:r w:rsidRPr="00844524">
        <w:rPr>
          <w:iCs/>
          <w:spacing w:val="-3"/>
        </w:rPr>
        <w:t xml:space="preserve">come segno della benedizione di Dio (cf. Gen </w:t>
      </w:r>
      <w:r w:rsidRPr="00844524">
        <w:rPr>
          <w:spacing w:val="-3"/>
        </w:rPr>
        <w:t xml:space="preserve">9, 1-9; </w:t>
      </w:r>
      <w:r w:rsidRPr="00844524">
        <w:rPr>
          <w:iCs/>
          <w:spacing w:val="-3"/>
        </w:rPr>
        <w:t xml:space="preserve">17, 1-6). Nei </w:t>
      </w:r>
      <w:r w:rsidRPr="00844524">
        <w:rPr>
          <w:iCs/>
          <w:spacing w:val="-1"/>
        </w:rPr>
        <w:t>profeti poi questo evento costituiva una pro</w:t>
      </w:r>
      <w:r w:rsidRPr="00844524">
        <w:rPr>
          <w:iCs/>
          <w:spacing w:val="-1"/>
        </w:rPr>
        <w:softHyphen/>
      </w:r>
      <w:r w:rsidRPr="00844524">
        <w:rPr>
          <w:iCs/>
          <w:spacing w:val="-2"/>
        </w:rPr>
        <w:t>messa per il tempo escatologico (cf. Ger 3, 14-17; 23, 3).  Nel libro degli Atti è la comunità cristiana che aumenta come nuovo po</w:t>
      </w:r>
      <w:r w:rsidRPr="00844524">
        <w:rPr>
          <w:iCs/>
          <w:spacing w:val="-2"/>
        </w:rPr>
        <w:softHyphen/>
      </w:r>
      <w:r w:rsidRPr="00844524">
        <w:rPr>
          <w:iCs/>
          <w:spacing w:val="-3"/>
        </w:rPr>
        <w:t>polo escatologico.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</w:pPr>
      <w:r w:rsidRPr="00844524">
        <w:rPr>
          <w:iCs/>
          <w:spacing w:val="-1"/>
        </w:rPr>
        <w:t xml:space="preserve">La crescita della comunità cristiana </w:t>
      </w:r>
      <w:r w:rsidRPr="00844524">
        <w:rPr>
          <w:iCs/>
        </w:rPr>
        <w:t>è il frutto dell'azione del Risorto</w:t>
      </w:r>
      <w:r w:rsidRPr="00844524">
        <w:rPr>
          <w:iCs/>
          <w:spacing w:val="-1"/>
        </w:rPr>
        <w:t xml:space="preserve">. La comunità ha il compito di divenire ambito di vita in cui l'annuncio sia significativo e la testimonianza </w:t>
      </w:r>
      <w:r w:rsidRPr="00844524">
        <w:rPr>
          <w:iCs/>
        </w:rPr>
        <w:t>lasci trasparire la salvezza che lo Spirito del Risorto opera.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  <w:bCs/>
          <w:iCs/>
          <w:spacing w:val="6"/>
        </w:rPr>
      </w:pP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  <w:bCs/>
          <w:iCs/>
          <w:spacing w:val="6"/>
        </w:rPr>
      </w:pP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844524">
        <w:rPr>
          <w:b/>
          <w:bCs/>
          <w:iCs/>
          <w:spacing w:val="6"/>
        </w:rPr>
        <w:t>Significati per la nostra vita</w:t>
      </w:r>
    </w:p>
    <w:p w:rsidR="00371EDE" w:rsidRPr="00844524" w:rsidRDefault="00371EDE" w:rsidP="009B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iCs/>
          <w:spacing w:val="5"/>
        </w:rPr>
      </w:pPr>
      <w:r w:rsidRPr="00844524">
        <w:rPr>
          <w:iCs/>
        </w:rPr>
        <w:t xml:space="preserve">Esaminando il modo di essere della comunità cristiana delle origini, siamo invitati a cogliere in essa un progetto di comunità cristiana, una possibilità di </w:t>
      </w:r>
      <w:r w:rsidRPr="00844524">
        <w:rPr>
          <w:iCs/>
          <w:spacing w:val="-2"/>
        </w:rPr>
        <w:t>dono e di impegno: una comunità fedele alla Parola del Risorto, vivi</w:t>
      </w:r>
      <w:r w:rsidRPr="00844524">
        <w:rPr>
          <w:iCs/>
          <w:spacing w:val="-2"/>
        </w:rPr>
        <w:softHyphen/>
        <w:t>ficata dal servizio degli apostoli, che incontra il mondo e che speri</w:t>
      </w:r>
      <w:r w:rsidRPr="00844524">
        <w:rPr>
          <w:iCs/>
          <w:spacing w:val="-2"/>
        </w:rPr>
        <w:softHyphen/>
      </w:r>
      <w:r w:rsidRPr="00844524">
        <w:rPr>
          <w:iCs/>
        </w:rPr>
        <w:t xml:space="preserve">menta il fruttificare della Parola. 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  <w:rPr>
          <w:iCs/>
          <w:spacing w:val="5"/>
        </w:rPr>
      </w:pPr>
    </w:p>
    <w:p w:rsidR="00371EDE" w:rsidRPr="00844524" w:rsidRDefault="00371EDE" w:rsidP="00BE0B46">
      <w:pPr>
        <w:widowControl w:val="0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iCs/>
        </w:rPr>
      </w:pPr>
      <w:r w:rsidRPr="00844524">
        <w:rPr>
          <w:iCs/>
          <w:spacing w:val="2"/>
        </w:rPr>
        <w:t xml:space="preserve">La comunità cristiana non può solo annunciare la parola </w:t>
      </w:r>
      <w:r w:rsidRPr="00844524">
        <w:rPr>
          <w:iCs/>
          <w:spacing w:val="-1"/>
        </w:rPr>
        <w:t xml:space="preserve">del Signore, ma con la propria vita di comunione, deve diventare espressione viva della Parola che annuncia. Il tempo della Chiesa </w:t>
      </w:r>
      <w:r w:rsidRPr="00844524">
        <w:rPr>
          <w:iCs/>
        </w:rPr>
        <w:t xml:space="preserve">non è attesa di un assente, </w:t>
      </w:r>
      <w:r w:rsidRPr="00844524">
        <w:rPr>
          <w:i/>
          <w:iCs/>
          <w:spacing w:val="5"/>
        </w:rPr>
        <w:t>è fare espe</w:t>
      </w:r>
      <w:r w:rsidRPr="00844524">
        <w:rPr>
          <w:i/>
          <w:spacing w:val="1"/>
        </w:rPr>
        <w:t>rienza della presenza di Gesù nella fede, nella Parola che lo an</w:t>
      </w:r>
      <w:r w:rsidRPr="00844524">
        <w:rPr>
          <w:i/>
        </w:rPr>
        <w:t xml:space="preserve">nuncia, nella comunità, nella frazione del pane, nei poveri. </w:t>
      </w:r>
    </w:p>
    <w:p w:rsidR="00371EDE" w:rsidRPr="00844524" w:rsidRDefault="00371EDE" w:rsidP="009B69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iCs/>
        </w:rPr>
      </w:pPr>
    </w:p>
    <w:p w:rsidR="00371EDE" w:rsidRPr="00844524" w:rsidRDefault="00371EDE" w:rsidP="00AB7493">
      <w:pPr>
        <w:widowControl w:val="0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25"/>
        </w:tabs>
        <w:autoSpaceDE w:val="0"/>
        <w:autoSpaceDN w:val="0"/>
        <w:adjustRightInd w:val="0"/>
      </w:pPr>
      <w:r w:rsidRPr="00844524">
        <w:rPr>
          <w:iCs/>
          <w:spacing w:val="-1"/>
        </w:rPr>
        <w:t xml:space="preserve">Saper </w:t>
      </w:r>
      <w:r w:rsidRPr="00844524">
        <w:rPr>
          <w:i/>
          <w:iCs/>
          <w:spacing w:val="-1"/>
        </w:rPr>
        <w:t xml:space="preserve">mantenere </w:t>
      </w:r>
      <w:r w:rsidRPr="00844524">
        <w:rPr>
          <w:i/>
          <w:spacing w:val="9"/>
        </w:rPr>
        <w:t xml:space="preserve">viva la prospettiva di un percorso in crescita, in rapporto ai </w:t>
      </w:r>
      <w:r w:rsidRPr="00844524">
        <w:rPr>
          <w:i/>
          <w:spacing w:val="2"/>
        </w:rPr>
        <w:t>grandi ideali della forza trainante del Vangelo, anche dentro la fatica quotidiana dell'esperienza ecclesiale</w:t>
      </w:r>
      <w:r w:rsidRPr="00844524">
        <w:rPr>
          <w:spacing w:val="2"/>
        </w:rPr>
        <w:t xml:space="preserve">, </w:t>
      </w:r>
      <w:r w:rsidRPr="00844524">
        <w:rPr>
          <w:iCs/>
          <w:spacing w:val="2"/>
        </w:rPr>
        <w:t xml:space="preserve">è una delle sfide che </w:t>
      </w:r>
      <w:r w:rsidRPr="00844524">
        <w:rPr>
          <w:iCs/>
          <w:spacing w:val="-2"/>
        </w:rPr>
        <w:t>provocano la Chiesa di ogni tempo. È un impegno che non si iden</w:t>
      </w:r>
      <w:r w:rsidRPr="00844524">
        <w:rPr>
          <w:iCs/>
          <w:spacing w:val="-2"/>
        </w:rPr>
        <w:softHyphen/>
      </w:r>
      <w:r w:rsidRPr="00844524">
        <w:rPr>
          <w:iCs/>
          <w:spacing w:val="1"/>
        </w:rPr>
        <w:t xml:space="preserve">tifica con una ripresa nostalgica del passato, ma che sollecita la </w:t>
      </w:r>
      <w:r w:rsidRPr="00844524">
        <w:rPr>
          <w:iCs/>
          <w:spacing w:val="-1"/>
        </w:rPr>
        <w:t>cura per una viva consapevolezza della efficace presenza del Si</w:t>
      </w:r>
      <w:r w:rsidRPr="00844524">
        <w:rPr>
          <w:iCs/>
          <w:spacing w:val="-1"/>
        </w:rPr>
        <w:softHyphen/>
      </w:r>
      <w:r w:rsidRPr="00844524">
        <w:rPr>
          <w:iCs/>
          <w:spacing w:val="-3"/>
        </w:rPr>
        <w:t>gnore</w:t>
      </w:r>
    </w:p>
    <w:p w:rsidR="00371EDE" w:rsidRPr="00844524" w:rsidRDefault="00371EDE" w:rsidP="00AB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25"/>
        </w:tabs>
      </w:pPr>
    </w:p>
    <w:p w:rsidR="00371EDE" w:rsidRPr="00844524" w:rsidRDefault="00371EDE" w:rsidP="00BE0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iCs/>
          <w:spacing w:val="1"/>
        </w:rPr>
      </w:pPr>
      <w:r w:rsidRPr="00844524">
        <w:rPr>
          <w:iCs/>
          <w:spacing w:val="1"/>
        </w:rPr>
        <w:t xml:space="preserve">• Anche </w:t>
      </w:r>
      <w:r w:rsidRPr="00844524">
        <w:rPr>
          <w:i/>
          <w:spacing w:val="1"/>
        </w:rPr>
        <w:t xml:space="preserve">la storia della Chiesa, nel suo stretto legame con la </w:t>
      </w:r>
      <w:r w:rsidRPr="00844524">
        <w:rPr>
          <w:i/>
          <w:spacing w:val="-2"/>
        </w:rPr>
        <w:t xml:space="preserve">parola di Gesù, è Vangelo, </w:t>
      </w:r>
      <w:r w:rsidRPr="00844524">
        <w:rPr>
          <w:iCs/>
          <w:spacing w:val="-2"/>
        </w:rPr>
        <w:t xml:space="preserve">lieta notizia, promessa salvifica, luogo </w:t>
      </w:r>
      <w:r w:rsidRPr="00844524">
        <w:rPr>
          <w:iCs/>
          <w:spacing w:val="1"/>
        </w:rPr>
        <w:t xml:space="preserve">dove il dono di Dio fruttifica. La Chiesa è chiamata a realizzare </w:t>
      </w:r>
      <w:r w:rsidRPr="00844524">
        <w:rPr>
          <w:iCs/>
          <w:spacing w:val="-1"/>
        </w:rPr>
        <w:t xml:space="preserve">una duplice fedeltà: alla memoria di Gesù, e al comune patrimonio </w:t>
      </w:r>
      <w:r w:rsidRPr="00844524">
        <w:rPr>
          <w:iCs/>
          <w:spacing w:val="-2"/>
        </w:rPr>
        <w:t>di fede, e alle esigenze delle comunità</w:t>
      </w:r>
      <w:r w:rsidRPr="00844524">
        <w:rPr>
          <w:iCs/>
          <w:spacing w:val="-1"/>
        </w:rPr>
        <w:t xml:space="preserve">. </w:t>
      </w:r>
      <w:r w:rsidRPr="00844524">
        <w:rPr>
          <w:iCs/>
          <w:spacing w:val="-3"/>
        </w:rPr>
        <w:t xml:space="preserve">La </w:t>
      </w:r>
      <w:r w:rsidRPr="00844524">
        <w:rPr>
          <w:iCs/>
        </w:rPr>
        <w:t xml:space="preserve">Chiesa è capace di suscitare ancora oggi interrogativi, stupore, </w:t>
      </w:r>
      <w:r w:rsidRPr="00844524">
        <w:rPr>
          <w:iCs/>
          <w:spacing w:val="-2"/>
        </w:rPr>
        <w:t>simpatia; può, cioè, coinvolgere ogni uomo perché, men</w:t>
      </w:r>
      <w:r w:rsidRPr="00844524">
        <w:rPr>
          <w:iCs/>
          <w:spacing w:val="-2"/>
        </w:rPr>
        <w:softHyphen/>
      </w:r>
      <w:r w:rsidRPr="00844524">
        <w:rPr>
          <w:iCs/>
          <w:spacing w:val="4"/>
        </w:rPr>
        <w:t>tre parla direttamente al cuore di ciascuno, è trasparenza dell'a</w:t>
      </w:r>
      <w:r w:rsidRPr="00844524">
        <w:rPr>
          <w:iCs/>
          <w:spacing w:val="4"/>
        </w:rPr>
        <w:softHyphen/>
      </w:r>
      <w:r w:rsidRPr="00844524">
        <w:rPr>
          <w:iCs/>
          <w:spacing w:val="1"/>
        </w:rPr>
        <w:t>gire di Dio.</w:t>
      </w:r>
    </w:p>
    <w:p w:rsidR="00371EDE" w:rsidRPr="001A3655" w:rsidRDefault="00371EDE" w:rsidP="00BE0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1A3655">
        <w:rPr>
          <w:iCs/>
          <w:spacing w:val="1"/>
        </w:rPr>
        <w:t xml:space="preserve"> </w:t>
      </w:r>
    </w:p>
    <w:p w:rsidR="00371EDE" w:rsidRDefault="00371EDE" w:rsidP="002C2CDA">
      <w:pPr>
        <w:tabs>
          <w:tab w:val="left" w:pos="1105"/>
        </w:tabs>
        <w:rPr>
          <w:b/>
          <w:szCs w:val="24"/>
        </w:rPr>
      </w:pPr>
    </w:p>
    <w:p w:rsidR="00371EDE" w:rsidRDefault="00371EDE" w:rsidP="002C2CDA">
      <w:pPr>
        <w:tabs>
          <w:tab w:val="left" w:pos="1105"/>
        </w:tabs>
        <w:rPr>
          <w:b/>
          <w:szCs w:val="24"/>
        </w:rPr>
      </w:pPr>
    </w:p>
    <w:p w:rsidR="00371EDE" w:rsidRDefault="00371EDE" w:rsidP="002C2CDA">
      <w:pPr>
        <w:tabs>
          <w:tab w:val="left" w:pos="1105"/>
        </w:tabs>
        <w:rPr>
          <w:b/>
          <w:szCs w:val="24"/>
        </w:rPr>
      </w:pPr>
    </w:p>
    <w:p w:rsidR="00371EDE" w:rsidRDefault="00371EDE" w:rsidP="001B41E1">
      <w:pPr>
        <w:tabs>
          <w:tab w:val="left" w:pos="1105"/>
        </w:tabs>
        <w:rPr>
          <w:b/>
          <w:szCs w:val="24"/>
        </w:rPr>
      </w:pPr>
      <w:r w:rsidRPr="002C2CDA">
        <w:rPr>
          <w:b/>
          <w:szCs w:val="24"/>
        </w:rPr>
        <w:t>FASE DI RIAPPROPRIAZIONE</w:t>
      </w:r>
    </w:p>
    <w:p w:rsidR="00371EDE" w:rsidRPr="00844524" w:rsidRDefault="00371EDE" w:rsidP="002C2CDA">
      <w:pPr>
        <w:tabs>
          <w:tab w:val="left" w:pos="1105"/>
        </w:tabs>
        <w:rPr>
          <w:b/>
          <w:szCs w:val="24"/>
        </w:rPr>
      </w:pPr>
    </w:p>
    <w:p w:rsidR="00371EDE" w:rsidRPr="00844524" w:rsidRDefault="00371EDE" w:rsidP="00BE0B46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contextualSpacing/>
        <w:rPr>
          <w:iCs/>
          <w:spacing w:val="6"/>
        </w:rPr>
      </w:pPr>
      <w:r w:rsidRPr="00844524">
        <w:rPr>
          <w:iCs/>
          <w:spacing w:val="-1"/>
        </w:rPr>
        <w:t xml:space="preserve">L’animatore propone di verificare la fisionomia della comunità cristiana a cui i genitori appartengono, </w:t>
      </w:r>
      <w:r w:rsidRPr="00844524">
        <w:rPr>
          <w:iCs/>
          <w:spacing w:val="6"/>
        </w:rPr>
        <w:t>sulla base dei quattro elementi fondanti indicati da Luca. Si potrebbero rip</w:t>
      </w:r>
      <w:r>
        <w:rPr>
          <w:iCs/>
          <w:spacing w:val="6"/>
        </w:rPr>
        <w:t>roporre le domande inerenti i quattro</w:t>
      </w:r>
      <w:r w:rsidRPr="00844524">
        <w:rPr>
          <w:iCs/>
          <w:spacing w:val="6"/>
        </w:rPr>
        <w:t xml:space="preserve"> elementi fondanti descritti da Luca:</w:t>
      </w:r>
    </w:p>
    <w:p w:rsidR="00371EDE" w:rsidRPr="00844524" w:rsidRDefault="00371EDE" w:rsidP="00844524">
      <w:pPr>
        <w:pStyle w:val="ListParagraph"/>
        <w:widowControl w:val="0"/>
        <w:numPr>
          <w:ilvl w:val="0"/>
          <w:numId w:val="2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rPr>
          <w:iCs/>
          <w:spacing w:val="6"/>
        </w:rPr>
      </w:pPr>
      <w:r w:rsidRPr="00844524">
        <w:rPr>
          <w:iCs/>
          <w:spacing w:val="6"/>
        </w:rPr>
        <w:t>Come ascolta la Parola la nostra comunità?</w:t>
      </w:r>
    </w:p>
    <w:p w:rsidR="00371EDE" w:rsidRPr="00844524" w:rsidRDefault="00371EDE" w:rsidP="00844524">
      <w:pPr>
        <w:pStyle w:val="ListParagraph"/>
        <w:widowControl w:val="0"/>
        <w:numPr>
          <w:ilvl w:val="0"/>
          <w:numId w:val="2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rPr>
          <w:iCs/>
          <w:spacing w:val="6"/>
        </w:rPr>
      </w:pPr>
      <w:r w:rsidRPr="00844524">
        <w:rPr>
          <w:iCs/>
          <w:spacing w:val="6"/>
        </w:rPr>
        <w:t>Come attua la carità e la solidarietà?</w:t>
      </w:r>
    </w:p>
    <w:p w:rsidR="00371EDE" w:rsidRDefault="00371EDE" w:rsidP="00BE0B46">
      <w:pPr>
        <w:pStyle w:val="ListParagraph"/>
        <w:widowControl w:val="0"/>
        <w:numPr>
          <w:ilvl w:val="0"/>
          <w:numId w:val="2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rPr>
          <w:iCs/>
          <w:spacing w:val="6"/>
        </w:rPr>
      </w:pPr>
      <w:r w:rsidRPr="00844524">
        <w:rPr>
          <w:iCs/>
          <w:spacing w:val="6"/>
        </w:rPr>
        <w:t>Frequenta l’Eucarestia come forza che sostiene la testimonianza?</w:t>
      </w:r>
    </w:p>
    <w:p w:rsidR="00371EDE" w:rsidRPr="00844524" w:rsidRDefault="00371EDE" w:rsidP="00844524">
      <w:pPr>
        <w:pStyle w:val="ListParagraph"/>
        <w:widowControl w:val="0"/>
        <w:numPr>
          <w:ilvl w:val="0"/>
          <w:numId w:val="2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jc w:val="both"/>
        <w:rPr>
          <w:iCs/>
          <w:spacing w:val="6"/>
        </w:rPr>
      </w:pPr>
      <w:r w:rsidRPr="00844524">
        <w:rPr>
          <w:iCs/>
          <w:spacing w:val="6"/>
        </w:rPr>
        <w:t>È assidua nella preghiera: di lode, di ringraziamento, di richiesta dello Spirito per capire la volontà di Dio sia per la persona (carismi e</w:t>
      </w:r>
      <w:r>
        <w:rPr>
          <w:iCs/>
          <w:spacing w:val="6"/>
        </w:rPr>
        <w:t xml:space="preserve"> vocazioni) che per la comunità</w:t>
      </w:r>
      <w:r w:rsidRPr="00844524">
        <w:rPr>
          <w:iCs/>
          <w:spacing w:val="6"/>
        </w:rPr>
        <w:t>?</w:t>
      </w:r>
    </w:p>
    <w:p w:rsidR="00371EDE" w:rsidRDefault="00371EDE" w:rsidP="00BE0B46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contextualSpacing/>
        <w:rPr>
          <w:iCs/>
          <w:color w:val="FF0000"/>
          <w:spacing w:val="6"/>
        </w:rPr>
      </w:pPr>
    </w:p>
    <w:p w:rsidR="00371EDE" w:rsidRDefault="00371EDE" w:rsidP="00BE0B46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contextualSpacing/>
        <w:rPr>
          <w:iCs/>
          <w:color w:val="FF0000"/>
          <w:spacing w:val="6"/>
        </w:rPr>
      </w:pPr>
    </w:p>
    <w:p w:rsidR="00371EDE" w:rsidRPr="004230BC" w:rsidRDefault="00371EDE" w:rsidP="00BE0B46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contextualSpacing/>
        <w:rPr>
          <w:color w:val="FF0000"/>
          <w:spacing w:val="-13"/>
        </w:rPr>
      </w:pPr>
    </w:p>
    <w:p w:rsidR="00371EDE" w:rsidRPr="000E539E" w:rsidRDefault="00371EDE" w:rsidP="002C2CDA">
      <w:pPr>
        <w:tabs>
          <w:tab w:val="left" w:pos="1105"/>
        </w:tabs>
        <w:rPr>
          <w:b/>
          <w:smallCaps/>
          <w:szCs w:val="24"/>
        </w:rPr>
      </w:pPr>
      <w:r>
        <w:rPr>
          <w:b/>
          <w:smallCaps/>
          <w:szCs w:val="24"/>
        </w:rPr>
        <w:t>Preghiera finale</w:t>
      </w:r>
    </w:p>
    <w:p w:rsidR="00371EDE" w:rsidRDefault="00371EDE" w:rsidP="001C4A01">
      <w:pPr>
        <w:jc w:val="left"/>
        <w:rPr>
          <w:szCs w:val="24"/>
        </w:rPr>
      </w:pP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Sei tu, o Dio, che ci fai Chiesa.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Tu eleggi il tuo popolo.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Tu lo compagini nella comunione della fede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e della carità in Cristo Gesù Figlio tuo benedetto.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Sii benedetto o Dio,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perché in Cristo e per Cristo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continui a compaginare nell’unità della vita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il nostro essere popolo di Dio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e lo fai con la grazia dei sacramenti,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con il dono della fede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e con l’esperienza di una carità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che in te sarà sempre più grande,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sempre più compiuta,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sempre più feconda!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Facci sentire sempre più che tu sei con noi,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perché è questo tuo stare con noi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che ha fatto la Chiesa.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Facci Chiesa con la potenza della tua grazia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e facci Chiesa per salvare in te il mondo;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facci Chiesa per portare pace e consolazione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agli spiriti e ai cuori dei nostri fratelli;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facci Chiesa per essere testimonianza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della tua indefettibile misericordia.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Facci sentire Chiesa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rendendoci con te missionari di una civiltà dell’Amore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 xml:space="preserve">che </w:t>
      </w:r>
      <w:r>
        <w:rPr>
          <w:b/>
          <w:i/>
        </w:rPr>
        <w:t>è emanazione e frutto di quell’A</w:t>
      </w:r>
      <w:r w:rsidRPr="00AF75AC">
        <w:rPr>
          <w:b/>
          <w:i/>
        </w:rPr>
        <w:t>more eterno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con cui tu, o Dio, hai amato il mondo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sino a darci il tuo Unigenito Figlio.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Facci sentire Chiesa per l’effusione dello Spirito,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per l’esperienza di una fede che ci accomuna,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per una speranza che dobbiamo proclamare e vivere;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facci sentire Chiesa per una testimonianza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che dobbiamo rendere prima a te, o Signore,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e poi nella comunione vicendevole della carità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in modo che il mondo creda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che tu sei veramente il Cristo, il Salvatore di tutti.</w:t>
      </w:r>
    </w:p>
    <w:p w:rsidR="00371EDE" w:rsidRPr="00AF75AC" w:rsidRDefault="00371EDE" w:rsidP="00AF75A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AF75AC">
        <w:rPr>
          <w:b/>
          <w:i/>
        </w:rPr>
        <w:t>Amen.</w:t>
      </w:r>
    </w:p>
    <w:p w:rsidR="00371EDE" w:rsidRPr="00844524" w:rsidRDefault="00371EDE" w:rsidP="00844524">
      <w:pPr>
        <w:shd w:val="clear" w:color="auto" w:fill="FFFFFF"/>
        <w:autoSpaceDE w:val="0"/>
        <w:autoSpaceDN w:val="0"/>
        <w:adjustRightInd w:val="0"/>
        <w:jc w:val="center"/>
        <w:rPr>
          <w:smallCaps/>
          <w:szCs w:val="24"/>
        </w:rPr>
      </w:pPr>
      <w:r>
        <w:rPr>
          <w:smallCaps/>
          <w:szCs w:val="24"/>
        </w:rPr>
        <w:t>(</w:t>
      </w:r>
      <w:bookmarkStart w:id="0" w:name="_GoBack"/>
      <w:bookmarkEnd w:id="0"/>
      <w:r>
        <w:rPr>
          <w:smallCaps/>
          <w:szCs w:val="24"/>
        </w:rPr>
        <w:t>A.</w:t>
      </w:r>
      <w:r w:rsidRPr="00844524">
        <w:rPr>
          <w:smallCaps/>
          <w:szCs w:val="24"/>
        </w:rPr>
        <w:t>Ballestrero)</w:t>
      </w:r>
    </w:p>
    <w:sectPr w:rsidR="00371EDE" w:rsidRPr="00844524" w:rsidSect="002C706E">
      <w:footerReference w:type="default" r:id="rId7"/>
      <w:type w:val="continuous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EDE" w:rsidRDefault="00371EDE" w:rsidP="002C2CDA">
      <w:r>
        <w:separator/>
      </w:r>
    </w:p>
  </w:endnote>
  <w:endnote w:type="continuationSeparator" w:id="0">
    <w:p w:rsidR="00371EDE" w:rsidRDefault="00371EDE" w:rsidP="002C2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EDE" w:rsidRDefault="00371EDE">
    <w:pPr>
      <w:pStyle w:val="Footer"/>
      <w:jc w:val="center"/>
    </w:pPr>
    <w:fldSimple w:instr=" PAGE   \* MERGEFORMAT ">
      <w:r>
        <w:rPr>
          <w:noProof/>
        </w:rPr>
        <w:t>6</w:t>
      </w:r>
    </w:fldSimple>
  </w:p>
  <w:p w:rsidR="00371EDE" w:rsidRDefault="00371E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EDE" w:rsidRDefault="00371EDE" w:rsidP="002C2CDA">
      <w:r>
        <w:separator/>
      </w:r>
    </w:p>
  </w:footnote>
  <w:footnote w:type="continuationSeparator" w:id="0">
    <w:p w:rsidR="00371EDE" w:rsidRDefault="00371EDE" w:rsidP="002C2C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72E17C"/>
    <w:lvl w:ilvl="0">
      <w:numFmt w:val="bullet"/>
      <w:lvlText w:val="*"/>
      <w:lvlJc w:val="left"/>
    </w:lvl>
  </w:abstractNum>
  <w:abstractNum w:abstractNumId="1">
    <w:nsid w:val="072E2096"/>
    <w:multiLevelType w:val="singleLevel"/>
    <w:tmpl w:val="90024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265A79"/>
    <w:multiLevelType w:val="hybridMultilevel"/>
    <w:tmpl w:val="212E40FE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AC90567"/>
    <w:multiLevelType w:val="hybridMultilevel"/>
    <w:tmpl w:val="815E841E"/>
    <w:lvl w:ilvl="0" w:tplc="6E7E53C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0640F6"/>
    <w:multiLevelType w:val="hybridMultilevel"/>
    <w:tmpl w:val="2B8E6DD2"/>
    <w:lvl w:ilvl="0" w:tplc="832E0C46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259D2916"/>
    <w:multiLevelType w:val="hybridMultilevel"/>
    <w:tmpl w:val="D458AC1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5C0DD1"/>
    <w:multiLevelType w:val="singleLevel"/>
    <w:tmpl w:val="56546508"/>
    <w:lvl w:ilvl="0">
      <w:start w:val="1"/>
      <w:numFmt w:val="lowerLetter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7">
    <w:nsid w:val="3D5E7963"/>
    <w:multiLevelType w:val="hybridMultilevel"/>
    <w:tmpl w:val="58CA9A70"/>
    <w:lvl w:ilvl="0" w:tplc="379A6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D1B62"/>
    <w:multiLevelType w:val="hybridMultilevel"/>
    <w:tmpl w:val="7408BA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92904"/>
    <w:multiLevelType w:val="hybridMultilevel"/>
    <w:tmpl w:val="6816875E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378261E"/>
    <w:multiLevelType w:val="hybridMultilevel"/>
    <w:tmpl w:val="6998577A"/>
    <w:lvl w:ilvl="0" w:tplc="503C92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940609"/>
    <w:multiLevelType w:val="hybridMultilevel"/>
    <w:tmpl w:val="88500CD4"/>
    <w:lvl w:ilvl="0" w:tplc="19D67F0C">
      <w:start w:val="1"/>
      <w:numFmt w:val="upperLetter"/>
      <w:lvlText w:val="(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D2791F"/>
    <w:multiLevelType w:val="hybridMultilevel"/>
    <w:tmpl w:val="6E588CCA"/>
    <w:lvl w:ilvl="0" w:tplc="16B8F49A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8FD5F4A"/>
    <w:multiLevelType w:val="hybridMultilevel"/>
    <w:tmpl w:val="F09E7EF0"/>
    <w:lvl w:ilvl="0" w:tplc="46742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B61BB1"/>
    <w:multiLevelType w:val="hybridMultilevel"/>
    <w:tmpl w:val="23B41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B4959"/>
    <w:multiLevelType w:val="hybridMultilevel"/>
    <w:tmpl w:val="61A212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FB0ACB"/>
    <w:multiLevelType w:val="hybridMultilevel"/>
    <w:tmpl w:val="F8E632F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A0827A1"/>
    <w:multiLevelType w:val="hybridMultilevel"/>
    <w:tmpl w:val="3072F28A"/>
    <w:lvl w:ilvl="0" w:tplc="2F74C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57604E"/>
    <w:multiLevelType w:val="hybridMultilevel"/>
    <w:tmpl w:val="DEAAA212"/>
    <w:lvl w:ilvl="0" w:tplc="A70E3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C06B9"/>
    <w:multiLevelType w:val="hybridMultilevel"/>
    <w:tmpl w:val="0D9A33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D567A0"/>
    <w:multiLevelType w:val="hybridMultilevel"/>
    <w:tmpl w:val="B91AD0F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3D388D"/>
    <w:multiLevelType w:val="hybridMultilevel"/>
    <w:tmpl w:val="95043CCC"/>
    <w:lvl w:ilvl="0" w:tplc="0410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C041C6"/>
    <w:multiLevelType w:val="hybridMultilevel"/>
    <w:tmpl w:val="B4EAEF4A"/>
    <w:lvl w:ilvl="0" w:tplc="D772A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12"/>
  </w:num>
  <w:num w:numId="8">
    <w:abstractNumId w:val="20"/>
  </w:num>
  <w:num w:numId="9">
    <w:abstractNumId w:val="22"/>
  </w:num>
  <w:num w:numId="10">
    <w:abstractNumId w:val="2"/>
  </w:num>
  <w:num w:numId="11">
    <w:abstractNumId w:val="10"/>
  </w:num>
  <w:num w:numId="12">
    <w:abstractNumId w:val="21"/>
  </w:num>
  <w:num w:numId="13">
    <w:abstractNumId w:val="7"/>
  </w:num>
  <w:num w:numId="14">
    <w:abstractNumId w:val="3"/>
  </w:num>
  <w:num w:numId="15">
    <w:abstractNumId w:val="13"/>
  </w:num>
  <w:num w:numId="16">
    <w:abstractNumId w:val="17"/>
  </w:num>
  <w:num w:numId="17">
    <w:abstractNumId w:val="19"/>
  </w:num>
  <w:num w:numId="18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9">
    <w:abstractNumId w:val="8"/>
  </w:num>
  <w:num w:numId="20">
    <w:abstractNumId w:val="0"/>
    <w:lvlOverride w:ilvl="0">
      <w:lvl w:ilvl="0">
        <w:numFmt w:val="bullet"/>
        <w:lvlText w:val="•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21">
    <w:abstractNumId w:val="6"/>
  </w:num>
  <w:num w:numId="22">
    <w:abstractNumId w:val="11"/>
  </w:num>
  <w:num w:numId="23">
    <w:abstractNumId w:val="14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0CE"/>
    <w:rsid w:val="00001265"/>
    <w:rsid w:val="00003DD0"/>
    <w:rsid w:val="00032332"/>
    <w:rsid w:val="000329E0"/>
    <w:rsid w:val="000403D0"/>
    <w:rsid w:val="0005430F"/>
    <w:rsid w:val="000856D5"/>
    <w:rsid w:val="000C6A17"/>
    <w:rsid w:val="000E539E"/>
    <w:rsid w:val="000F5FF5"/>
    <w:rsid w:val="001078AD"/>
    <w:rsid w:val="00137E46"/>
    <w:rsid w:val="00152E8C"/>
    <w:rsid w:val="00164749"/>
    <w:rsid w:val="00177BBA"/>
    <w:rsid w:val="001A3655"/>
    <w:rsid w:val="001A7751"/>
    <w:rsid w:val="001B41E1"/>
    <w:rsid w:val="001C4A01"/>
    <w:rsid w:val="001C7B0C"/>
    <w:rsid w:val="002113C2"/>
    <w:rsid w:val="00212511"/>
    <w:rsid w:val="002337CA"/>
    <w:rsid w:val="002401C0"/>
    <w:rsid w:val="002506D3"/>
    <w:rsid w:val="00261F10"/>
    <w:rsid w:val="00276D66"/>
    <w:rsid w:val="0028006F"/>
    <w:rsid w:val="002917E2"/>
    <w:rsid w:val="002B14D9"/>
    <w:rsid w:val="002B59D2"/>
    <w:rsid w:val="002C241B"/>
    <w:rsid w:val="002C2CDA"/>
    <w:rsid w:val="002C706E"/>
    <w:rsid w:val="002E363F"/>
    <w:rsid w:val="002F0B89"/>
    <w:rsid w:val="002F4741"/>
    <w:rsid w:val="00306E36"/>
    <w:rsid w:val="0031400B"/>
    <w:rsid w:val="00371EDE"/>
    <w:rsid w:val="003741F3"/>
    <w:rsid w:val="003964BA"/>
    <w:rsid w:val="003B6729"/>
    <w:rsid w:val="003E084D"/>
    <w:rsid w:val="003F38DE"/>
    <w:rsid w:val="004230BC"/>
    <w:rsid w:val="004369EF"/>
    <w:rsid w:val="004372D9"/>
    <w:rsid w:val="0046758B"/>
    <w:rsid w:val="00477AD3"/>
    <w:rsid w:val="004823F8"/>
    <w:rsid w:val="00485EC0"/>
    <w:rsid w:val="004A0A42"/>
    <w:rsid w:val="004A1712"/>
    <w:rsid w:val="004C4B99"/>
    <w:rsid w:val="004E348F"/>
    <w:rsid w:val="004F0E74"/>
    <w:rsid w:val="004F470E"/>
    <w:rsid w:val="005334B4"/>
    <w:rsid w:val="00550F9F"/>
    <w:rsid w:val="005560CE"/>
    <w:rsid w:val="005807C6"/>
    <w:rsid w:val="00583B59"/>
    <w:rsid w:val="005C6379"/>
    <w:rsid w:val="005D466B"/>
    <w:rsid w:val="005F7519"/>
    <w:rsid w:val="006114BE"/>
    <w:rsid w:val="00611662"/>
    <w:rsid w:val="00621C2F"/>
    <w:rsid w:val="00621DB1"/>
    <w:rsid w:val="006366B3"/>
    <w:rsid w:val="00653C92"/>
    <w:rsid w:val="00655EF8"/>
    <w:rsid w:val="00662646"/>
    <w:rsid w:val="006759A6"/>
    <w:rsid w:val="006937EA"/>
    <w:rsid w:val="006B2C5A"/>
    <w:rsid w:val="006C40AF"/>
    <w:rsid w:val="006D0DD1"/>
    <w:rsid w:val="006F6D2C"/>
    <w:rsid w:val="00701394"/>
    <w:rsid w:val="00721B06"/>
    <w:rsid w:val="00735601"/>
    <w:rsid w:val="0074076E"/>
    <w:rsid w:val="00747DD2"/>
    <w:rsid w:val="00782EA1"/>
    <w:rsid w:val="007C23B0"/>
    <w:rsid w:val="007D16A1"/>
    <w:rsid w:val="007D2A05"/>
    <w:rsid w:val="007D30A7"/>
    <w:rsid w:val="007E7C78"/>
    <w:rsid w:val="0082451A"/>
    <w:rsid w:val="008262F2"/>
    <w:rsid w:val="00826341"/>
    <w:rsid w:val="008375D4"/>
    <w:rsid w:val="00844524"/>
    <w:rsid w:val="00857AA1"/>
    <w:rsid w:val="008638E9"/>
    <w:rsid w:val="00890DF9"/>
    <w:rsid w:val="008962CE"/>
    <w:rsid w:val="008A137D"/>
    <w:rsid w:val="008E204C"/>
    <w:rsid w:val="00901353"/>
    <w:rsid w:val="009137AA"/>
    <w:rsid w:val="00955CA4"/>
    <w:rsid w:val="0097036D"/>
    <w:rsid w:val="00983270"/>
    <w:rsid w:val="00991C9B"/>
    <w:rsid w:val="009A1CA2"/>
    <w:rsid w:val="009A215F"/>
    <w:rsid w:val="009B339A"/>
    <w:rsid w:val="009B6989"/>
    <w:rsid w:val="009D1D9A"/>
    <w:rsid w:val="009E6FAA"/>
    <w:rsid w:val="00A22DEF"/>
    <w:rsid w:val="00A3235F"/>
    <w:rsid w:val="00A455EF"/>
    <w:rsid w:val="00A61DE2"/>
    <w:rsid w:val="00A83FBD"/>
    <w:rsid w:val="00A86F71"/>
    <w:rsid w:val="00AB7493"/>
    <w:rsid w:val="00AC3606"/>
    <w:rsid w:val="00AC713B"/>
    <w:rsid w:val="00AE67D7"/>
    <w:rsid w:val="00AF22B0"/>
    <w:rsid w:val="00AF75AC"/>
    <w:rsid w:val="00B00EB0"/>
    <w:rsid w:val="00B63540"/>
    <w:rsid w:val="00B64550"/>
    <w:rsid w:val="00BD7953"/>
    <w:rsid w:val="00BE0B46"/>
    <w:rsid w:val="00BE1B92"/>
    <w:rsid w:val="00BE63BB"/>
    <w:rsid w:val="00C00DB0"/>
    <w:rsid w:val="00C01C52"/>
    <w:rsid w:val="00C15EC2"/>
    <w:rsid w:val="00C21978"/>
    <w:rsid w:val="00C2413A"/>
    <w:rsid w:val="00C42A3A"/>
    <w:rsid w:val="00C766F3"/>
    <w:rsid w:val="00C86A75"/>
    <w:rsid w:val="00C931A9"/>
    <w:rsid w:val="00CB3529"/>
    <w:rsid w:val="00CC1B29"/>
    <w:rsid w:val="00CE78D0"/>
    <w:rsid w:val="00CF5050"/>
    <w:rsid w:val="00D17E4C"/>
    <w:rsid w:val="00D23C35"/>
    <w:rsid w:val="00D24E23"/>
    <w:rsid w:val="00D50C30"/>
    <w:rsid w:val="00D6096B"/>
    <w:rsid w:val="00DA1A00"/>
    <w:rsid w:val="00DF358E"/>
    <w:rsid w:val="00E14C60"/>
    <w:rsid w:val="00E45BCD"/>
    <w:rsid w:val="00E54E79"/>
    <w:rsid w:val="00E6644C"/>
    <w:rsid w:val="00E93DB6"/>
    <w:rsid w:val="00EC6606"/>
    <w:rsid w:val="00EE7119"/>
    <w:rsid w:val="00F165AF"/>
    <w:rsid w:val="00F3061D"/>
    <w:rsid w:val="00F316DA"/>
    <w:rsid w:val="00F33CD1"/>
    <w:rsid w:val="00F80AD3"/>
    <w:rsid w:val="00F81924"/>
    <w:rsid w:val="00F8199F"/>
    <w:rsid w:val="00F82FF5"/>
    <w:rsid w:val="00FC155E"/>
    <w:rsid w:val="00FC6660"/>
    <w:rsid w:val="00FF2CDB"/>
    <w:rsid w:val="00FF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C6"/>
    <w:pPr>
      <w:jc w:val="both"/>
    </w:pPr>
    <w:rPr>
      <w:rFonts w:ascii="Times New Roman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0E74"/>
    <w:pPr>
      <w:keepNext/>
      <w:widowControl w:val="0"/>
      <w:tabs>
        <w:tab w:val="left" w:pos="-284"/>
        <w:tab w:val="left" w:pos="4705"/>
      </w:tabs>
      <w:jc w:val="center"/>
      <w:outlineLvl w:val="1"/>
    </w:pPr>
    <w:rPr>
      <w:rFonts w:eastAsia="Times New Roman"/>
      <w:i/>
      <w:szCs w:val="20"/>
      <w:lang w:eastAsia="it-I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75AC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37E46"/>
    <w:pPr>
      <w:spacing w:before="240" w:after="60"/>
      <w:jc w:val="left"/>
      <w:outlineLvl w:val="4"/>
    </w:pPr>
    <w:rPr>
      <w:rFonts w:eastAsia="Times New Roman"/>
      <w:b/>
      <w:bCs/>
      <w:i/>
      <w:iCs/>
      <w:sz w:val="26"/>
      <w:szCs w:val="26"/>
      <w:lang w:eastAsia="it-I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A0A42"/>
    <w:pPr>
      <w:spacing w:before="240" w:after="60"/>
      <w:jc w:val="left"/>
      <w:outlineLvl w:val="8"/>
    </w:pPr>
    <w:rPr>
      <w:rFonts w:ascii="Arial" w:eastAsia="Times New Roman" w:hAnsi="Arial" w:cs="Arial"/>
      <w:sz w:val="22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F0E74"/>
    <w:rPr>
      <w:rFonts w:ascii="Times New Roman" w:hAnsi="Times New Roman" w:cs="Times New Roman"/>
      <w:i/>
      <w:snapToGrid w:val="0"/>
      <w:sz w:val="20"/>
      <w:szCs w:val="20"/>
      <w:lang w:eastAsia="it-I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F75AC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37E46"/>
    <w:rPr>
      <w:rFonts w:ascii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A0A42"/>
    <w:rPr>
      <w:rFonts w:ascii="Arial" w:hAnsi="Arial" w:cs="Arial"/>
      <w:lang w:eastAsia="it-IT"/>
    </w:rPr>
  </w:style>
  <w:style w:type="paragraph" w:styleId="ListParagraph">
    <w:name w:val="List Paragraph"/>
    <w:basedOn w:val="Normal"/>
    <w:uiPriority w:val="99"/>
    <w:qFormat/>
    <w:rsid w:val="004F0E74"/>
    <w:pPr>
      <w:spacing w:line="276" w:lineRule="auto"/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semiHidden/>
    <w:rsid w:val="002C2CD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CDA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2C2CD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C2CDA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2C2CDA"/>
    <w:rPr>
      <w:rFonts w:eastAsia="Times New Roman"/>
      <w:szCs w:val="20"/>
      <w:lang w:eastAsia="it-I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C2CDA"/>
    <w:rPr>
      <w:rFonts w:ascii="Times New Roman" w:hAnsi="Times New Roman" w:cs="Times New Roman"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675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59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E363F"/>
    <w:pPr>
      <w:spacing w:before="100" w:beforeAutospacing="1" w:after="100" w:afterAutospacing="1"/>
      <w:jc w:val="left"/>
    </w:pPr>
    <w:rPr>
      <w:rFonts w:eastAsia="Times New Roman"/>
      <w:szCs w:val="24"/>
      <w:lang w:eastAsia="it-IT"/>
    </w:rPr>
  </w:style>
  <w:style w:type="character" w:styleId="PageNumber">
    <w:name w:val="page number"/>
    <w:basedOn w:val="DefaultParagraphFont"/>
    <w:uiPriority w:val="99"/>
    <w:rsid w:val="006D0DD1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137E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37E46"/>
    <w:rPr>
      <w:rFonts w:ascii="Times New Roman" w:hAnsi="Times New Roman" w:cs="Times New Roman"/>
      <w:sz w:val="24"/>
    </w:rPr>
  </w:style>
  <w:style w:type="paragraph" w:styleId="BlockText">
    <w:name w:val="Block Text"/>
    <w:basedOn w:val="Normal"/>
    <w:uiPriority w:val="99"/>
    <w:rsid w:val="00137E46"/>
    <w:pPr>
      <w:ind w:left="1440" w:right="1538"/>
      <w:jc w:val="left"/>
    </w:pPr>
    <w:rPr>
      <w:rFonts w:eastAsia="Times New Roman"/>
      <w:szCs w:val="24"/>
      <w:lang w:eastAsia="it-IT"/>
    </w:rPr>
  </w:style>
  <w:style w:type="paragraph" w:customStyle="1" w:styleId="Stile">
    <w:name w:val="Stile"/>
    <w:uiPriority w:val="99"/>
    <w:rsid w:val="000C6A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199</TotalTime>
  <Pages>6</Pages>
  <Words>2226</Words>
  <Characters>12689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Beretta Roberto</dc:creator>
  <cp:keywords/>
  <dc:description/>
  <cp:lastModifiedBy>CATECHESI</cp:lastModifiedBy>
  <cp:revision>17</cp:revision>
  <cp:lastPrinted>2013-10-06T06:47:00Z</cp:lastPrinted>
  <dcterms:created xsi:type="dcterms:W3CDTF">2014-01-28T15:44:00Z</dcterms:created>
  <dcterms:modified xsi:type="dcterms:W3CDTF">2014-01-29T08:24:00Z</dcterms:modified>
</cp:coreProperties>
</file>