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CC13E" w14:textId="77777777" w:rsidR="00F75CE7" w:rsidRDefault="008F2DDD" w:rsidP="008F2DD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Per il XXIV anniversario della morte del servo di Dio </w:t>
      </w:r>
      <w:r>
        <w:rPr>
          <w:b/>
          <w:i/>
          <w:sz w:val="28"/>
          <w:szCs w:val="28"/>
        </w:rPr>
        <w:t>Don Enzo Boschetti</w:t>
      </w:r>
    </w:p>
    <w:bookmarkEnd w:id="0"/>
    <w:p w14:paraId="32AE6182" w14:textId="77777777" w:rsidR="008F2DDD" w:rsidRDefault="008F2DDD" w:rsidP="008F2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Casa del Giovane – Pavia – mercoledì 15 febbraio 2017</w:t>
      </w:r>
    </w:p>
    <w:p w14:paraId="66DF86F9" w14:textId="77777777" w:rsidR="008F2DDD" w:rsidRDefault="008F2DDD" w:rsidP="008F2DDD">
      <w:pPr>
        <w:jc w:val="center"/>
        <w:rPr>
          <w:b/>
          <w:sz w:val="28"/>
          <w:szCs w:val="28"/>
        </w:rPr>
      </w:pPr>
    </w:p>
    <w:p w14:paraId="2849FAFD" w14:textId="77777777" w:rsidR="008F2DDD" w:rsidRDefault="008F2DDD" w:rsidP="008F2DDD">
      <w:pPr>
        <w:jc w:val="center"/>
        <w:rPr>
          <w:b/>
          <w:sz w:val="28"/>
          <w:szCs w:val="28"/>
        </w:rPr>
      </w:pPr>
    </w:p>
    <w:p w14:paraId="392E9167" w14:textId="77777777" w:rsidR="008F2DDD" w:rsidRDefault="003E6404" w:rsidP="008F2DDD">
      <w:pPr>
        <w:jc w:val="both"/>
      </w:pPr>
      <w:r>
        <w:t>Carissimi fratelli e sorelle,</w:t>
      </w:r>
    </w:p>
    <w:p w14:paraId="4A8CFFEC" w14:textId="0D88FC80" w:rsidR="003E6404" w:rsidRDefault="003E6404" w:rsidP="008F2DDD">
      <w:pPr>
        <w:jc w:val="both"/>
      </w:pPr>
      <w:r>
        <w:t xml:space="preserve">Questa sera siamo in tanti qui raccolti in preghiera, a celebrare l’Eucaristia in suffragio e in memoria del caro don Enzo: </w:t>
      </w:r>
      <w:r w:rsidR="00443E46">
        <w:t>tanti</w:t>
      </w:r>
      <w:r w:rsidR="0018096B">
        <w:t xml:space="preserve"> di voi hanno avuto il dono di conoscerlo, di frequentarlo e di crescere, come uomini e donne, sotto il suo sguardo paterno; </w:t>
      </w:r>
      <w:r w:rsidR="00443E46">
        <w:t xml:space="preserve">molti di voi, hanno maturato una scelta di fede, seria e profonda, attraverso la testimonianza di don Enzo, </w:t>
      </w:r>
      <w:r w:rsidR="000034B5">
        <w:t>e non pochi tra voi si sono resi disponibili ad abbracciare il carisma che lo Spirito ha manifestato attraverso la persona e l’opera del Servo di Dio</w:t>
      </w:r>
      <w:r w:rsidR="00B14E3F">
        <w:t>, giungendo a consacrare la propria vita a Cristo.</w:t>
      </w:r>
    </w:p>
    <w:p w14:paraId="06A68176" w14:textId="57D5D0C4" w:rsidR="001E55D5" w:rsidRDefault="001E55D5" w:rsidP="008F2DDD">
      <w:pPr>
        <w:jc w:val="both"/>
      </w:pPr>
      <w:r>
        <w:t>Sono passati già ventiquattro anni dal giorno in cui don Enzo ha vissuto la sua Pasqua e dopo la prova di una malattia aggressiva e logorante, si è consegnato nelle mani del Padre, dicendo il suo ultimo e definitivo “sì”</w:t>
      </w:r>
      <w:r w:rsidR="00AF7000">
        <w:t xml:space="preserve"> a Dio.</w:t>
      </w:r>
    </w:p>
    <w:p w14:paraId="2B50DA5C" w14:textId="77777777" w:rsidR="00AF7000" w:rsidRDefault="00AF7000" w:rsidP="008F2DDD">
      <w:pPr>
        <w:jc w:val="both"/>
      </w:pPr>
    </w:p>
    <w:p w14:paraId="40B6C4C6" w14:textId="539C3CF6" w:rsidR="00AF7000" w:rsidRDefault="00AF7000" w:rsidP="008F2DDD">
      <w:pPr>
        <w:jc w:val="both"/>
      </w:pPr>
      <w:r>
        <w:t>Ci mettiamo ora in ascolto della Parola di Dio, appena proclamata, una Parola che assume luce e concretezza proprio nella vita dei santi, dei discepoli e amici di Gesù, che, come don Enzo, hanno fatto del Vangelo il cuore della loro esistenza.</w:t>
      </w:r>
      <w:r w:rsidR="006316CD">
        <w:t xml:space="preserve"> Vorrei concentrarmi sulla prima lettura tratta dal libro della Genesi.</w:t>
      </w:r>
    </w:p>
    <w:p w14:paraId="3EA7A40A" w14:textId="03C95EBD" w:rsidR="00AF7000" w:rsidRDefault="006316CD" w:rsidP="008F2DDD">
      <w:pPr>
        <w:jc w:val="both"/>
      </w:pPr>
      <w:r>
        <w:t>A</w:t>
      </w:r>
      <w:r w:rsidR="00AF7000">
        <w:t>bbiamo ascoltato il racconto della fine del diluvio, con il segno della colomba, che torna a Noè portando un ramo d’ulivo nel suo becco: il segno che le acque avevano iniziato a ritirarsi e la vita poteva riprendere sulla faccia della terra. Nel dramma del diluvio, provocato dall’iniquità e dalla corruzione degli uomini, Dio aveva custodito un seme di speranza, chiedendo a Noè di costruire l’arca, un’arca che è come una casa, capace di ospitare tutte le forme di vita, e di difendere i membri della famiglia di Noè dalla morte.</w:t>
      </w:r>
    </w:p>
    <w:p w14:paraId="67927707" w14:textId="4B304CBA" w:rsidR="003E0C1D" w:rsidRDefault="003E0C1D" w:rsidP="008F2DDD">
      <w:pPr>
        <w:jc w:val="both"/>
      </w:pPr>
      <w:r>
        <w:t xml:space="preserve">I padri della Chiesa hanno visto nell’arca/casa di Noè un’immagine della Chiesa, che nel diluvio della storia, in mezzo a tutte le prove e le tragedie, custodisce la vita. Ora questa “casa” della vita è già il segno del “sì” di Dio alla sua creazione, che non viene totalmente devastata e distrutta, ed è un “sì” che Dio afferma dopo aver accolto il sacrificio di Noè: </w:t>
      </w:r>
      <w:r w:rsidR="006451C4">
        <w:t>«</w:t>
      </w:r>
      <w:r w:rsidR="00EC1865">
        <w:rPr>
          <w:rFonts w:eastAsia="Times New Roman"/>
        </w:rPr>
        <w:t>Non maledirò più il suolo a causa dell'uomo, perché ogni intento del cuore umano è incline al male fin dall'adolescenza; né colpirò più ogni essere vivente come ho fatto</w:t>
      </w:r>
      <w:r w:rsidR="006451C4">
        <w:t>»</w:t>
      </w:r>
      <w:r w:rsidR="00EC1865">
        <w:t xml:space="preserve"> (</w:t>
      </w:r>
      <w:proofErr w:type="spellStart"/>
      <w:r w:rsidR="00EC1865">
        <w:t>Gen</w:t>
      </w:r>
      <w:proofErr w:type="spellEnd"/>
      <w:r w:rsidR="00EC1865">
        <w:t xml:space="preserve"> 8,21).</w:t>
      </w:r>
    </w:p>
    <w:p w14:paraId="16FC5410" w14:textId="68AD4B5A" w:rsidR="00EC1865" w:rsidRDefault="00EC1865" w:rsidP="008F2DDD">
      <w:pPr>
        <w:jc w:val="both"/>
      </w:pPr>
      <w:r>
        <w:t>Carissimi amici, possiamo dire che il cammino di Don Enzo è stato l’intrecciarsi, talvolta drammatico, di due grandi “sì”: il “sì” di Dio, che ha chiamato Enzo alla vita, come ognuno di noi, e alla fede, e attraverso la disponibilità di questo nostro fratello, ha voluto che venisse edificata una casa per suoi figli, minacciati di affondare e di affogare nei flutti e nelle tempeste della vita</w:t>
      </w:r>
      <w:r w:rsidR="005972DD">
        <w:t>; e poi il “sì” di don Enzo, che fin dalla sua giovinezza, si è lasciato conquistare e afferrare da Cristo, ed è un “sì” più volte ripetuto, che ha fatto del cammino e dell’opera di questo sacerdote non un’avventura di un eroe solitario, ma</w:t>
      </w:r>
      <w:r w:rsidR="00E35546">
        <w:t xml:space="preserve"> il frutto fecondo di un’appartenenza, talvolta sofferta e segnata da incomprensioni, ma  da lui sempre custodita e affermata, alla Chiesa, madre, casa e arca di vita.</w:t>
      </w:r>
    </w:p>
    <w:p w14:paraId="1FE9D56C" w14:textId="0754CDC7" w:rsidR="00E35546" w:rsidRDefault="00E35546" w:rsidP="008F2DDD">
      <w:pPr>
        <w:jc w:val="both"/>
      </w:pPr>
      <w:r>
        <w:t xml:space="preserve">Pensiamo all’improvvisa decisione, a soli 19 anni, di entrare nei Carmelitani Scalzi a Monza, fuggendo da casa, dopo aver letto l’autobiografia di Santa Teresa di Lisieux </w:t>
      </w:r>
      <w:r>
        <w:rPr>
          <w:i/>
        </w:rPr>
        <w:t>Storia di un’anima</w:t>
      </w:r>
      <w:r>
        <w:t xml:space="preserve">, e alla semplice disponibilità con cui ha vissuto per sette anni nel Carmelo, come semplice fra’ Giuliano, fino al periodo finale in missione, in Kuwait; pensiamo al </w:t>
      </w:r>
      <w:r w:rsidR="00524241">
        <w:t>travaglio di lasciare l’amato Ordine carmelitano, in un doloroso discernimento che gli costò tanta sofferenza – fino a un esaurimento nervoso – per rispondere alla sempre più forte chiamata al sacerdozio e alla vita apostolica, nell’incomprensione di tanti, e nell’accoglienza pat</w:t>
      </w:r>
      <w:r w:rsidR="005C6E0A">
        <w:t>erna del vescovo di Pavia, monsignor</w:t>
      </w:r>
      <w:r w:rsidR="00524241">
        <w:t xml:space="preserve"> Carlo </w:t>
      </w:r>
      <w:proofErr w:type="spellStart"/>
      <w:r w:rsidR="00524241">
        <w:t>Allorio</w:t>
      </w:r>
      <w:proofErr w:type="spellEnd"/>
      <w:r w:rsidR="00524241">
        <w:t xml:space="preserve">, che lo consacrò sacerdote il 29 giugno 1962; </w:t>
      </w:r>
      <w:r w:rsidR="002C0929">
        <w:t xml:space="preserve">pensiamo al “sì” radicale, da lui pronunciato, quando come curato della parrocchia di San Salvatore, iniziò ad accogliere giovani sbandati, a prendersi cura dei nomadi e degli operai, e così, passo dopo passo, dette origine, con alcuni laici, all’Associazione </w:t>
      </w:r>
      <w:r w:rsidR="002C0929">
        <w:rPr>
          <w:i/>
        </w:rPr>
        <w:t>Piccola Opera di San Giuseppe</w:t>
      </w:r>
      <w:r w:rsidR="002C0929">
        <w:t xml:space="preserve"> e nel 1971 avviò la Casa del Giovane con l’acquisto della vostra Casa madre e la nascita della prima comunità.</w:t>
      </w:r>
      <w:r w:rsidR="005C6E0A">
        <w:t xml:space="preserve"> Quanti “sì” ha ripetuto </w:t>
      </w:r>
      <w:r w:rsidR="005C6E0A">
        <w:lastRenderedPageBreak/>
        <w:t xml:space="preserve">Don Enzo, nel vedere crescere la sua opera, con nuove esigenze e sfide, desiderando sempre vivere in comunione con la Chiesa, con questa Chiesa di Pavia: che </w:t>
      </w:r>
      <w:r w:rsidR="006316CD">
        <w:t>dono</w:t>
      </w:r>
      <w:r w:rsidR="005C6E0A">
        <w:t xml:space="preserve"> per lui, quando l’11 febbraio 1992, a un anno dalla sua morte, il Vescovo Giovanni Volta riconobbe ufficialmente </w:t>
      </w:r>
      <w:r w:rsidR="002A66F1">
        <w:t xml:space="preserve">la Casa del Giovane </w:t>
      </w:r>
      <w:r w:rsidR="005C6E0A">
        <w:t>nell’ambito della Diocesi, come Associazione Privata di Fedeli</w:t>
      </w:r>
      <w:r w:rsidR="002A66F1">
        <w:t>. Don Arturo mi ha fatto avere la breve lettera che don Boschetti scrisse a monsignor Volta, pochi giorni dopo (il 13 febbraio 1992): una lettera piena di affetto e di gratitudine, dove il Servo di Dio manifestava tutta la sua gioia perché il riconoscimento della sua opera coincideva con la memoria della Madonna di Lourdes, e chiedeva ai fratelli della Comunità, per gli anni a venire, che facessero memoria con la preghiera e la messa votiva della Beata Vergine Maria (quando la liturgia lo permette) di questa data del mese.</w:t>
      </w:r>
    </w:p>
    <w:p w14:paraId="5B67036A" w14:textId="1EAB4543" w:rsidR="006316CD" w:rsidRDefault="006316CD" w:rsidP="008F2DDD">
      <w:pPr>
        <w:jc w:val="both"/>
      </w:pPr>
      <w:r>
        <w:t>Pensiamo, infine, al sul ultimo “sì”, faticoso e non facile, nell’accettare la prova della malattia finale, e l’avvicinarsi della morte, quando la Comunità era ancora ai primi passi: accettò, e con fiducia, si consegnò al Padre e consegnò a Lui la sua famiglia e i suoi figli e fratelli.</w:t>
      </w:r>
    </w:p>
    <w:p w14:paraId="2B8CCCDE" w14:textId="77777777" w:rsidR="006316CD" w:rsidRDefault="006316CD" w:rsidP="008F2DDD">
      <w:pPr>
        <w:jc w:val="both"/>
      </w:pPr>
    </w:p>
    <w:p w14:paraId="3C1BDB2F" w14:textId="19957767" w:rsidR="005C6E0A" w:rsidRDefault="005C6E0A" w:rsidP="008F2DDD">
      <w:pPr>
        <w:jc w:val="both"/>
      </w:pPr>
      <w:r>
        <w:t>Carissimi fratelli e sorelle, la grandezza e la fecondità di Don Enzo stanno tutte in questa piena corrispondenza, in questo incontro, sempre rinnovato e mai scontato, tra la sua libertà di uomo e la libertà di Dio, che vuole avere bisogno</w:t>
      </w:r>
      <w:r w:rsidR="00375C52">
        <w:t xml:space="preserve"> di noi,</w:t>
      </w:r>
      <w:r>
        <w:t xml:space="preserve"> di uomini disponibili e umili, per continuare a pronunciare, in modo efficace e creativo, il suo “sì” e testimoniare</w:t>
      </w:r>
      <w:r w:rsidR="00375C52">
        <w:t xml:space="preserve"> così</w:t>
      </w:r>
      <w:r>
        <w:t xml:space="preserve"> la sua fedeltà, la sua passione d’amore per gli uomini più fragili, spesso scartati e messi ai margini, giudicati ormai perduti e senza speranza!</w:t>
      </w:r>
    </w:p>
    <w:p w14:paraId="16126863" w14:textId="17759AF3" w:rsidR="00375C52" w:rsidRDefault="00375C52" w:rsidP="008F2DDD">
      <w:pPr>
        <w:jc w:val="both"/>
      </w:pPr>
      <w:r>
        <w:t>Senza l’obbedienza di Noè, l’arca non sarebbe stata edificata, e il diluvio avrebbe cancellato ogni forma di vita umana e animale; senza la disponibilità di don Enzo, non sarebbe nata la Casa del giovane, e non sarebbe esistita questa arca in cui la vita di tante persone ha trovato e trova cura, accoglienza, e riprende a respirare e a camminare nella speranza.</w:t>
      </w:r>
      <w:r w:rsidR="005A676C">
        <w:t xml:space="preserve"> Senza l’umile obbedienza di don Enzo ai suoi vescovi e ai suoi superiori, anche con fatiche e tensioni, senza la consegna del suo carisma alla maternità della Chiesa, non ci sarebbe stata questa storia di grazia e di bene, che può e deve continuare attraverso tutti voi, attraverso voi carissimi membri della Fraternità “Casa del giovane”, attraverso voi che, in vari modi, vivete e partecipate a questa opera.</w:t>
      </w:r>
    </w:p>
    <w:p w14:paraId="68DD93A2" w14:textId="13778F0E" w:rsidR="005A676C" w:rsidRDefault="00FA1EF8" w:rsidP="008F2DDD">
      <w:pPr>
        <w:jc w:val="both"/>
      </w:pPr>
      <w:r>
        <w:t xml:space="preserve">Anche oggi il Signore </w:t>
      </w:r>
      <w:r w:rsidR="009C1AFC">
        <w:t>bussa alla porta del nostro cuore e ci chiede di essere suoi amici e suoi collaboratori, perché lui stesso possa chinarsi su tante esistenze ferite e spezzate, perché, in mezzo al diluvio dell’indifferenza e dell’estraneità, possiamo costruire la sua casa nel mondo: spazi e luoghi di umanità, toccati e ricreati dalla potenza del Vangelo, nei quali uomini e donne, giovani e bambini, famiglie e anziani possano gustare il miracolo di una risurrezione!</w:t>
      </w:r>
    </w:p>
    <w:p w14:paraId="717AEA33" w14:textId="77777777" w:rsidR="009C1AFC" w:rsidRDefault="009C1AFC" w:rsidP="008F2DDD">
      <w:pPr>
        <w:jc w:val="both"/>
      </w:pPr>
    </w:p>
    <w:p w14:paraId="007E1D6E" w14:textId="537AB242" w:rsidR="00375C52" w:rsidRDefault="00F93AC0" w:rsidP="008F2DDD">
      <w:pPr>
        <w:jc w:val="both"/>
      </w:pPr>
      <w:r>
        <w:t>Chiediamo per intercessione di san Giuseppe e di Maria Santissima, sotto la cui protezione don Enzo ha posto sempre la sua vita e la sua opera, che sia donato a ciascuno di noi un cuore libero e grande, capace di ridire ogni giorno il suo “sì” alla vita, a Dio e all’</w:t>
      </w:r>
      <w:r w:rsidR="00952747">
        <w:t xml:space="preserve">uomo. Come si esprime una bellissima preghiera alla Vergine di padre Louis De </w:t>
      </w:r>
      <w:proofErr w:type="spellStart"/>
      <w:r w:rsidR="00952747">
        <w:t>Grandmaison</w:t>
      </w:r>
      <w:proofErr w:type="spellEnd"/>
      <w:r w:rsidR="00952747">
        <w:t xml:space="preserve"> S.J.:</w:t>
      </w:r>
    </w:p>
    <w:p w14:paraId="645BE15A" w14:textId="5C778A2C" w:rsidR="00952747" w:rsidRPr="002C0929" w:rsidRDefault="00952747" w:rsidP="00952747">
      <w:r>
        <w:t>«Crea in me un cuore dolce e umile,</w:t>
      </w:r>
      <w:r>
        <w:br/>
        <w:t>un cuore grande ed indomabile</w:t>
      </w:r>
      <w:r>
        <w:br/>
        <w:t>che nessuna ingratitudine possa chiudere</w:t>
      </w:r>
      <w:r>
        <w:br/>
        <w:t>e nessuna indifferenza possa stancare;</w:t>
      </w:r>
      <w:r>
        <w:br/>
        <w:t>un cuore tormentato dalla gloria di Gesù Cristo,</w:t>
      </w:r>
      <w:r>
        <w:br/>
        <w:t>ferito dal Suo amore con una piaga</w:t>
      </w:r>
      <w:r>
        <w:br/>
        <w:t>che non rimargini se non in Cielo. Amen».</w:t>
      </w:r>
    </w:p>
    <w:sectPr w:rsidR="00952747" w:rsidRPr="002C0929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DD"/>
    <w:rsid w:val="000034B5"/>
    <w:rsid w:val="0018096B"/>
    <w:rsid w:val="001E55D5"/>
    <w:rsid w:val="002A66F1"/>
    <w:rsid w:val="002C0929"/>
    <w:rsid w:val="0036200B"/>
    <w:rsid w:val="00375C52"/>
    <w:rsid w:val="003E0C1D"/>
    <w:rsid w:val="003E6404"/>
    <w:rsid w:val="00443E46"/>
    <w:rsid w:val="00524241"/>
    <w:rsid w:val="005972DD"/>
    <w:rsid w:val="005A676C"/>
    <w:rsid w:val="005C6E0A"/>
    <w:rsid w:val="006316CD"/>
    <w:rsid w:val="006451C4"/>
    <w:rsid w:val="008F2DDD"/>
    <w:rsid w:val="00952747"/>
    <w:rsid w:val="009C1AFC"/>
    <w:rsid w:val="00AF7000"/>
    <w:rsid w:val="00B14E3F"/>
    <w:rsid w:val="00E35546"/>
    <w:rsid w:val="00EC1865"/>
    <w:rsid w:val="00F75CE7"/>
    <w:rsid w:val="00F93AC0"/>
    <w:rsid w:val="00FA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9F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274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274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DEMO</dc:creator>
  <cp:lastModifiedBy>Lorenzo Venturini</cp:lastModifiedBy>
  <cp:revision>2</cp:revision>
  <dcterms:created xsi:type="dcterms:W3CDTF">2017-04-05T13:26:00Z</dcterms:created>
  <dcterms:modified xsi:type="dcterms:W3CDTF">2017-04-05T13:26:00Z</dcterms:modified>
</cp:coreProperties>
</file>