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A6" w:rsidRPr="005D404F" w:rsidRDefault="005D404F" w:rsidP="005D404F">
      <w:r w:rsidRPr="005D404F">
        <w:t>L'insolita e un po' livida Cena a Emmaus che Gerolamo Bolli dipinge, interpella per sua semplicità e per quell'atmosfera un po' grottesca. Dalla finestra compare la luna, lontana luce che è riproposta dalla fiammella della locanda. Ma ad illuminare la scena sembra essere il chiarore della tovaglia, che rende umile e anonima protagonista la tavola, su cui si appoggiano e si incontrano i tre viandanti, su cui è posto il pasto da condividere. A volte corriamo anche noi il rischio di vivere le nostre celebrazioni eucaristiche come qualcosa di ripetitivo e un po' banale, piatto e monocromo, e lì stentiamo a riconoscere il Signore, che ci sta di fronte, che si offre a noi. Stiamo come l'uomo vestito di verde, appoggiato alla tavola: guarda dubbioso e un po' scettico quell'uomo che gli sta di fronte e solleva il bicchiere per assaporare il vino o per offrirglielo. Anche un cagnolino (simbolo della fede) si appoggia a lui per dargli fiducia, ma forse sarà solo nello sguardo rassicurante e complice del suo compagno di strada che questo viandante incredulo potrà riconoscere il Signore e prendere parte al banchetto come già ha fatto l'amico.</w:t>
      </w:r>
      <w:bookmarkStart w:id="0" w:name="_GoBack"/>
      <w:bookmarkEnd w:id="0"/>
    </w:p>
    <w:sectPr w:rsidR="00BB63A6" w:rsidRPr="005D40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58"/>
    <w:rsid w:val="00044DB4"/>
    <w:rsid w:val="00594D58"/>
    <w:rsid w:val="005D404F"/>
    <w:rsid w:val="00740330"/>
    <w:rsid w:val="0081321E"/>
    <w:rsid w:val="00921374"/>
    <w:rsid w:val="00B92D5E"/>
    <w:rsid w:val="00BB63A6"/>
    <w:rsid w:val="00E7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Diegoli</dc:creator>
  <cp:lastModifiedBy>Davide Diegoli</cp:lastModifiedBy>
  <cp:revision>8</cp:revision>
  <dcterms:created xsi:type="dcterms:W3CDTF">2012-11-05T10:20:00Z</dcterms:created>
  <dcterms:modified xsi:type="dcterms:W3CDTF">2012-11-05T10:44:00Z</dcterms:modified>
</cp:coreProperties>
</file>